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drawing>
          <wp:anchor distT="0" distB="0" distL="0" distR="0" allowOverlap="1" layoutInCell="1" locked="0" behindDoc="1" simplePos="0" relativeHeight="268402151">
            <wp:simplePos x="0" y="0"/>
            <wp:positionH relativeFrom="page">
              <wp:posOffset>6531609</wp:posOffset>
            </wp:positionH>
            <wp:positionV relativeFrom="page">
              <wp:posOffset>8768029</wp:posOffset>
            </wp:positionV>
            <wp:extent cx="392020" cy="36671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392020" cy="366712"/>
                    </a:xfrm>
                    <a:prstGeom prst="rect">
                      <a:avLst/>
                    </a:prstGeom>
                  </pic:spPr>
                </pic:pic>
              </a:graphicData>
            </a:graphic>
          </wp:anchor>
        </w:drawing>
      </w:r>
      <w:r>
        <w:rPr/>
        <w:pict>
          <v:rect style="position:absolute;margin-left:167.25pt;margin-top:593.099976pt;width:13.5pt;height:7.15pt;mso-position-horizontal-relative:page;mso-position-vertical-relative:page;z-index:-33256" filled="false" stroked="true" strokeweight=".75pt" strokecolor="#000000">
            <v:stroke dashstyle="solid"/>
            <w10:wrap type="none"/>
          </v:rect>
        </w:pict>
      </w:r>
      <w:r>
        <w:rPr/>
        <w:pict>
          <v:group style="position:absolute;margin-left:166.875pt;margin-top:605.474976pt;width:14.25pt;height:7.9pt;mso-position-horizontal-relative:page;mso-position-vertical-relative:page;z-index:-33232" coordorigin="3338,12109" coordsize="285,158">
            <v:rect style="position:absolute;left:3345;top:12117;width:270;height:143" filled="true" fillcolor="#000000" stroked="false">
              <v:fill type="solid"/>
            </v:rect>
            <v:rect style="position:absolute;left:3345;top:12117;width:270;height:143" filled="false" stroked="true" strokeweight=".75pt" strokecolor="#000000">
              <v:stroke dashstyle="solid"/>
            </v:rect>
            <w10:wrap type="none"/>
          </v:group>
        </w:pict>
      </w:r>
      <w:r>
        <w:rPr/>
        <w:pict>
          <v:rect style="position:absolute;margin-left:167.25pt;margin-top:618.799988pt;width:13.5pt;height:7pt;mso-position-horizontal-relative:page;mso-position-vertical-relative:page;z-index:-33208" filled="false" stroked="true" strokeweight=".75pt" strokecolor="#000000">
            <v:stroke dashstyle="solid"/>
            <w10:wrap type="none"/>
          </v:rect>
        </w:pict>
      </w:r>
      <w:r>
        <w:rPr/>
        <w:pict>
          <v:rect style="position:absolute;margin-left:167.25pt;margin-top:632.099976pt;width:13.5pt;height:7.15pt;mso-position-horizontal-relative:page;mso-position-vertical-relative:page;z-index:-33184" filled="false" stroked="true" strokeweight=".75pt" strokecolor="#000000">
            <v:stroke dashstyle="solid"/>
            <w10:wrap type="none"/>
          </v:rect>
        </w:pict>
      </w:r>
      <w:r>
        <w:rPr/>
        <w:pict>
          <v:rect style="position:absolute;margin-left:167.25pt;margin-top:644.099976pt;width:13.5pt;height:7.15pt;mso-position-horizontal-relative:page;mso-position-vertical-relative:page;z-index:-33160" filled="false" stroked="true" strokeweight=".75pt" strokecolor="#000000">
            <v:stroke dashstyle="solid"/>
            <w10:wrap type="none"/>
          </v:rect>
        </w:pict>
      </w:r>
      <w:r>
        <w:rPr/>
        <w:pict>
          <v:rect style="position:absolute;margin-left:167.25pt;margin-top:668.099976pt;width:13.5pt;height:7.15pt;mso-position-horizontal-relative:page;mso-position-vertical-relative:page;z-index:-33136" filled="false" stroked="true" strokeweight=".75pt" strokecolor="#000000">
            <v:stroke dashstyle="solid"/>
            <w10:wrap type="none"/>
          </v:rect>
        </w:pict>
      </w:r>
    </w:p>
    <w:p>
      <w:pPr>
        <w:pStyle w:val="BodyText"/>
        <w:spacing w:before="5"/>
        <w:rPr>
          <w:rFonts w:ascii="Times New Roman"/>
          <w:sz w:val="26"/>
        </w:rPr>
      </w:pPr>
    </w:p>
    <w:p>
      <w:pPr>
        <w:spacing w:before="51"/>
        <w:ind w:left="3463" w:right="3464" w:firstLine="0"/>
        <w:jc w:val="center"/>
        <w:rPr>
          <w:rFonts w:ascii="Calibri"/>
          <w:b/>
          <w:sz w:val="24"/>
        </w:rPr>
      </w:pPr>
      <w:r>
        <w:rPr/>
        <w:drawing>
          <wp:anchor distT="0" distB="0" distL="0" distR="0" allowOverlap="1" layoutInCell="1" locked="0" behindDoc="0" simplePos="0" relativeHeight="1072">
            <wp:simplePos x="0" y="0"/>
            <wp:positionH relativeFrom="page">
              <wp:posOffset>1438402</wp:posOffset>
            </wp:positionH>
            <wp:positionV relativeFrom="paragraph">
              <wp:posOffset>-339397</wp:posOffset>
            </wp:positionV>
            <wp:extent cx="860894" cy="956055"/>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860894" cy="956055"/>
                    </a:xfrm>
                    <a:prstGeom prst="rect">
                      <a:avLst/>
                    </a:prstGeom>
                  </pic:spPr>
                </pic:pic>
              </a:graphicData>
            </a:graphic>
          </wp:anchor>
        </w:drawing>
      </w:r>
      <w:r>
        <w:rPr/>
        <w:drawing>
          <wp:anchor distT="0" distB="0" distL="0" distR="0" allowOverlap="1" layoutInCell="1" locked="0" behindDoc="0" simplePos="0" relativeHeight="1288">
            <wp:simplePos x="0" y="0"/>
            <wp:positionH relativeFrom="page">
              <wp:posOffset>5473700</wp:posOffset>
            </wp:positionH>
            <wp:positionV relativeFrom="paragraph">
              <wp:posOffset>-339397</wp:posOffset>
            </wp:positionV>
            <wp:extent cx="920750" cy="877570"/>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920750" cy="877570"/>
                    </a:xfrm>
                    <a:prstGeom prst="rect">
                      <a:avLst/>
                    </a:prstGeom>
                  </pic:spPr>
                </pic:pic>
              </a:graphicData>
            </a:graphic>
          </wp:anchor>
        </w:drawing>
      </w:r>
      <w:bookmarkStart w:name="SDRC-proposition-1-concept-proposal_Rued" w:id="1"/>
      <w:bookmarkEnd w:id="1"/>
      <w:r>
        <w:rPr/>
      </w:r>
      <w:r>
        <w:rPr>
          <w:rFonts w:ascii="Calibri"/>
          <w:b/>
          <w:sz w:val="24"/>
        </w:rPr>
        <w:t>San Diego River Conservancy Proposition 1</w:t>
      </w:r>
    </w:p>
    <w:p>
      <w:pPr>
        <w:spacing w:before="0"/>
        <w:ind w:left="3463" w:right="3463" w:firstLine="0"/>
        <w:jc w:val="center"/>
        <w:rPr>
          <w:rFonts w:ascii="Calibri"/>
          <w:b/>
          <w:sz w:val="24"/>
        </w:rPr>
      </w:pPr>
      <w:r>
        <w:rPr>
          <w:rFonts w:ascii="Calibri"/>
          <w:b/>
          <w:sz w:val="24"/>
        </w:rPr>
        <w:t>Concept Proposal</w:t>
      </w:r>
    </w:p>
    <w:p>
      <w:pPr>
        <w:pStyle w:val="BodyText"/>
        <w:rPr>
          <w:rFonts w:ascii="Calibri"/>
          <w:b/>
          <w:sz w:val="24"/>
        </w:rPr>
      </w:pPr>
    </w:p>
    <w:p>
      <w:pPr>
        <w:pStyle w:val="BodyText"/>
        <w:rPr>
          <w:rFonts w:ascii="Calibri"/>
          <w:b/>
          <w:sz w:val="24"/>
        </w:rPr>
      </w:pPr>
    </w:p>
    <w:p>
      <w:pPr>
        <w:pStyle w:val="BodyText"/>
        <w:spacing w:before="8"/>
        <w:rPr>
          <w:rFonts w:ascii="Calibri"/>
          <w:b/>
          <w:sz w:val="28"/>
        </w:rPr>
      </w:pPr>
    </w:p>
    <w:p>
      <w:pPr>
        <w:spacing w:line="276" w:lineRule="auto" w:before="0"/>
        <w:ind w:left="220" w:right="11" w:firstLine="0"/>
        <w:jc w:val="left"/>
        <w:rPr>
          <w:rFonts w:ascii="Calibri"/>
          <w:sz w:val="22"/>
        </w:rPr>
      </w:pPr>
      <w:r>
        <w:rPr>
          <w:rFonts w:ascii="Calibri"/>
          <w:sz w:val="22"/>
        </w:rPr>
        <w:t>Please submit Concept Proposal between </w:t>
      </w:r>
      <w:r>
        <w:rPr>
          <w:rFonts w:ascii="Calibri"/>
          <w:sz w:val="22"/>
          <w:u w:val="single"/>
        </w:rPr>
        <w:t>August 15 and September 30, 2015</w:t>
      </w:r>
      <w:r>
        <w:rPr>
          <w:rFonts w:ascii="Calibri"/>
          <w:sz w:val="22"/>
        </w:rPr>
        <w:t>, to both </w:t>
      </w:r>
      <w:hyperlink r:id="rId9">
        <w:r>
          <w:rPr>
            <w:rFonts w:ascii="Calibri"/>
            <w:color w:val="0000FF"/>
            <w:sz w:val="22"/>
            <w:u w:val="single" w:color="0000FF"/>
          </w:rPr>
          <w:t>dharrison@sdrc.ca.gov </w:t>
        </w:r>
      </w:hyperlink>
      <w:r>
        <w:rPr>
          <w:rFonts w:ascii="Calibri"/>
          <w:sz w:val="22"/>
        </w:rPr>
        <w:t>and </w:t>
      </w:r>
      <w:hyperlink r:id="rId10">
        <w:r>
          <w:rPr>
            <w:rFonts w:ascii="Calibri"/>
            <w:color w:val="0000FF"/>
            <w:sz w:val="22"/>
            <w:u w:val="single" w:color="0000FF"/>
          </w:rPr>
          <w:t>jrichards@sdrc.ca.gov</w:t>
        </w:r>
      </w:hyperlink>
      <w:r>
        <w:rPr>
          <w:rFonts w:ascii="Calibri"/>
          <w:sz w:val="22"/>
        </w:rPr>
        <w:t>. If there are any questions please contact Dustin Harrison by email or at 619.525.4094.</w:t>
      </w:r>
    </w:p>
    <w:p>
      <w:pPr>
        <w:spacing w:before="0"/>
        <w:ind w:left="220" w:right="0" w:firstLine="0"/>
        <w:jc w:val="left"/>
        <w:rPr>
          <w:rFonts w:ascii="Calibri"/>
          <w:sz w:val="22"/>
        </w:rPr>
      </w:pPr>
      <w:r>
        <w:rPr/>
        <w:pict>
          <v:group style="position:absolute;margin-left:514.299988pt;margin-top:78.243607pt;width:31pt;height:53.25pt;mso-position-horizontal-relative:page;mso-position-vertical-relative:paragraph;z-index:-33328" coordorigin="10286,1565" coordsize="620,1065">
            <v:shape style="position:absolute;left:10286;top:1565;width:620;height:532" type="#_x0000_t75" stroked="false">
              <v:imagedata r:id="rId11" o:title=""/>
            </v:shape>
            <v:shape style="position:absolute;left:10286;top:2062;width:620;height:568" type="#_x0000_t75" stroked="false">
              <v:imagedata r:id="rId12" o:title=""/>
            </v:shape>
            <w10:wrap type="none"/>
          </v:group>
        </w:pict>
      </w:r>
      <w:r>
        <w:rPr/>
        <w:pict>
          <v:group style="position:absolute;margin-left:163.225006pt;margin-top:68.298607pt;width:15pt;height:7.9pt;mso-position-horizontal-relative:page;mso-position-vertical-relative:paragraph;z-index:-33112" coordorigin="3265,1366" coordsize="300,158">
            <v:rect style="position:absolute;left:3272;top:1373;width:285;height:143" filled="true" fillcolor="#000000" stroked="false">
              <v:fill type="solid"/>
            </v:rect>
            <v:rect style="position:absolute;left:3272;top:1373;width:285;height:143" filled="false" stroked="true" strokeweight=".75pt" strokecolor="#000000">
              <v:stroke dashstyle="solid"/>
            </v:rect>
            <w10:wrap type="none"/>
          </v:group>
        </w:pict>
      </w:r>
      <w:r>
        <w:rPr/>
        <w:pict>
          <v:rect style="position:absolute;margin-left:163.600006pt;margin-top:56.623608pt;width:14.25pt;height:7.15pt;mso-position-horizontal-relative:page;mso-position-vertical-relative:paragraph;z-index:-33088" filled="false" stroked="true" strokeweight=".75pt" strokecolor="#000000">
            <v:stroke dashstyle="solid"/>
            <w10:wrap type="none"/>
          </v:rect>
        </w:pict>
      </w:r>
      <w:r>
        <w:rPr>
          <w:rFonts w:ascii="Calibri"/>
          <w:sz w:val="22"/>
        </w:rPr>
        <w:t>Applicant may use attached additional pages, if needed.</w:t>
      </w:r>
    </w:p>
    <w:p>
      <w:pPr>
        <w:pStyle w:val="BodyText"/>
        <w:spacing w:before="10"/>
        <w:rPr>
          <w:rFonts w:ascii="Calibri"/>
          <w:sz w:val="28"/>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4"/>
        <w:gridCol w:w="7185"/>
        <w:gridCol w:w="324"/>
        <w:gridCol w:w="305"/>
      </w:tblGrid>
      <w:tr>
        <w:trPr>
          <w:trHeight w:val="979" w:hRule="exact"/>
        </w:trPr>
        <w:tc>
          <w:tcPr>
            <w:tcW w:w="1764" w:type="dxa"/>
          </w:tcPr>
          <w:p>
            <w:pPr>
              <w:pStyle w:val="TableParagraph"/>
              <w:spacing w:line="251" w:lineRule="exact"/>
              <w:rPr>
                <w:sz w:val="22"/>
              </w:rPr>
            </w:pPr>
            <w:r>
              <w:rPr>
                <w:sz w:val="22"/>
              </w:rPr>
              <w:t>Grant Type</w:t>
            </w:r>
          </w:p>
        </w:tc>
        <w:tc>
          <w:tcPr>
            <w:tcW w:w="7185" w:type="dxa"/>
          </w:tcPr>
          <w:p>
            <w:pPr>
              <w:pStyle w:val="TableParagraph"/>
              <w:spacing w:line="231" w:lineRule="exact"/>
              <w:rPr>
                <w:rFonts w:ascii="Calibri"/>
                <w:i/>
                <w:sz w:val="19"/>
              </w:rPr>
            </w:pPr>
            <w:r>
              <w:rPr>
                <w:rFonts w:ascii="Calibri"/>
                <w:i/>
                <w:sz w:val="19"/>
              </w:rPr>
              <w:t>Check which box describes project type:</w:t>
            </w:r>
          </w:p>
          <w:p>
            <w:pPr>
              <w:pStyle w:val="TableParagraph"/>
              <w:spacing w:before="10"/>
              <w:ind w:left="0"/>
              <w:rPr>
                <w:rFonts w:ascii="Calibri"/>
                <w:sz w:val="18"/>
              </w:rPr>
            </w:pPr>
          </w:p>
          <w:p>
            <w:pPr>
              <w:pStyle w:val="TableParagraph"/>
              <w:ind w:left="718" w:right="3575"/>
              <w:rPr>
                <w:sz w:val="22"/>
              </w:rPr>
            </w:pPr>
            <w:r>
              <w:rPr>
                <w:sz w:val="22"/>
              </w:rPr>
              <w:t>Acquisition Development/Implementation</w:t>
            </w:r>
          </w:p>
        </w:tc>
        <w:tc>
          <w:tcPr>
            <w:tcW w:w="324" w:type="dxa"/>
            <w:shd w:val="clear" w:color="auto" w:fill="D9D9D9"/>
          </w:tcPr>
          <w:p>
            <w:pPr/>
          </w:p>
        </w:tc>
        <w:tc>
          <w:tcPr>
            <w:tcW w:w="305" w:type="dxa"/>
            <w:shd w:val="clear" w:color="auto" w:fill="D9D9D9"/>
          </w:tcPr>
          <w:p>
            <w:pPr/>
          </w:p>
        </w:tc>
      </w:tr>
      <w:tr>
        <w:trPr>
          <w:trHeight w:val="497" w:hRule="exact"/>
        </w:trPr>
        <w:tc>
          <w:tcPr>
            <w:tcW w:w="1764" w:type="dxa"/>
          </w:tcPr>
          <w:p>
            <w:pPr>
              <w:pStyle w:val="TableParagraph"/>
              <w:spacing w:line="251" w:lineRule="exact"/>
              <w:rPr>
                <w:sz w:val="22"/>
              </w:rPr>
            </w:pPr>
            <w:r>
              <w:rPr>
                <w:sz w:val="22"/>
              </w:rPr>
              <w:t>Project Title</w:t>
            </w:r>
          </w:p>
        </w:tc>
        <w:tc>
          <w:tcPr>
            <w:tcW w:w="7185" w:type="dxa"/>
          </w:tcPr>
          <w:p>
            <w:pPr>
              <w:pStyle w:val="TableParagraph"/>
              <w:spacing w:line="217" w:lineRule="exact"/>
              <w:rPr>
                <w:i/>
                <w:sz w:val="19"/>
              </w:rPr>
            </w:pPr>
            <w:r>
              <w:rPr>
                <w:i/>
                <w:sz w:val="19"/>
              </w:rPr>
              <w:t>Provide a brief, descriptive project title:</w:t>
            </w:r>
          </w:p>
          <w:p>
            <w:pPr>
              <w:pStyle w:val="TableParagraph"/>
              <w:spacing w:line="267" w:lineRule="exact"/>
              <w:rPr>
                <w:rFonts w:ascii="Calibri"/>
                <w:sz w:val="22"/>
              </w:rPr>
            </w:pPr>
            <w:r>
              <w:rPr>
                <w:rFonts w:ascii="Calibri"/>
                <w:sz w:val="22"/>
              </w:rPr>
              <w:t>Rueda Canyon Habitat Restoration &amp; Enhancement Project</w:t>
            </w:r>
          </w:p>
        </w:tc>
        <w:tc>
          <w:tcPr>
            <w:tcW w:w="324" w:type="dxa"/>
          </w:tcPr>
          <w:p>
            <w:pPr/>
          </w:p>
        </w:tc>
        <w:tc>
          <w:tcPr>
            <w:tcW w:w="305" w:type="dxa"/>
          </w:tcPr>
          <w:p>
            <w:pPr/>
          </w:p>
        </w:tc>
      </w:tr>
      <w:tr>
        <w:trPr>
          <w:trHeight w:val="533" w:hRule="exact"/>
        </w:trPr>
        <w:tc>
          <w:tcPr>
            <w:tcW w:w="1764" w:type="dxa"/>
          </w:tcPr>
          <w:p>
            <w:pPr>
              <w:pStyle w:val="TableParagraph"/>
              <w:spacing w:line="242" w:lineRule="auto"/>
              <w:ind w:right="726"/>
              <w:rPr>
                <w:sz w:val="22"/>
              </w:rPr>
            </w:pPr>
            <w:r>
              <w:rPr>
                <w:sz w:val="22"/>
              </w:rPr>
              <w:t>Applicant Name</w:t>
            </w:r>
          </w:p>
        </w:tc>
        <w:tc>
          <w:tcPr>
            <w:tcW w:w="7185" w:type="dxa"/>
          </w:tcPr>
          <w:p>
            <w:pPr>
              <w:pStyle w:val="TableParagraph"/>
              <w:spacing w:before="33"/>
              <w:rPr>
                <w:i/>
                <w:sz w:val="19"/>
              </w:rPr>
            </w:pPr>
            <w:r>
              <w:rPr>
                <w:i/>
                <w:sz w:val="19"/>
              </w:rPr>
              <w:t>Name of the applicant:</w:t>
            </w:r>
          </w:p>
          <w:p>
            <w:pPr>
              <w:pStyle w:val="TableParagraph"/>
              <w:rPr>
                <w:rFonts w:ascii="Calibri"/>
                <w:sz w:val="22"/>
              </w:rPr>
            </w:pPr>
            <w:r>
              <w:rPr>
                <w:rFonts w:ascii="Calibri"/>
                <w:sz w:val="22"/>
              </w:rPr>
              <w:t>San Diego Canyonlands</w:t>
            </w:r>
          </w:p>
        </w:tc>
        <w:tc>
          <w:tcPr>
            <w:tcW w:w="324" w:type="dxa"/>
          </w:tcPr>
          <w:p>
            <w:pPr/>
          </w:p>
        </w:tc>
        <w:tc>
          <w:tcPr>
            <w:tcW w:w="305" w:type="dxa"/>
          </w:tcPr>
          <w:p>
            <w:pPr/>
          </w:p>
        </w:tc>
      </w:tr>
      <w:tr>
        <w:trPr>
          <w:trHeight w:val="1020" w:hRule="exact"/>
        </w:trPr>
        <w:tc>
          <w:tcPr>
            <w:tcW w:w="1764" w:type="dxa"/>
          </w:tcPr>
          <w:p>
            <w:pPr>
              <w:pStyle w:val="TableParagraph"/>
              <w:ind w:right="334"/>
              <w:rPr>
                <w:sz w:val="22"/>
              </w:rPr>
            </w:pPr>
            <w:r>
              <w:rPr>
                <w:sz w:val="22"/>
              </w:rPr>
              <w:t>Person Authorized to Sign Agreement</w:t>
            </w:r>
          </w:p>
        </w:tc>
        <w:tc>
          <w:tcPr>
            <w:tcW w:w="7185" w:type="dxa"/>
          </w:tcPr>
          <w:p>
            <w:pPr>
              <w:pStyle w:val="TableParagraph"/>
              <w:spacing w:before="33"/>
              <w:ind w:right="536"/>
              <w:rPr>
                <w:i/>
                <w:sz w:val="19"/>
              </w:rPr>
            </w:pPr>
            <w:r>
              <w:rPr>
                <w:i/>
                <w:sz w:val="19"/>
              </w:rPr>
              <w:t>Provide name and title of person authorized to legally sign the grant  </w:t>
            </w:r>
            <w:r>
              <w:rPr>
                <w:i/>
                <w:sz w:val="19"/>
              </w:rPr>
              <w:t>agreement</w:t>
            </w:r>
            <w:r>
              <w:rPr>
                <w:i/>
                <w:spacing w:val="-3"/>
                <w:sz w:val="19"/>
              </w:rPr>
              <w:t> </w:t>
            </w:r>
            <w:r>
              <w:rPr>
                <w:i/>
                <w:sz w:val="19"/>
              </w:rPr>
              <w:t>(signatory):</w:t>
            </w:r>
          </w:p>
          <w:p>
            <w:pPr>
              <w:pStyle w:val="TableParagraph"/>
              <w:spacing w:before="108"/>
              <w:rPr>
                <w:rFonts w:ascii="Calibri"/>
                <w:sz w:val="22"/>
              </w:rPr>
            </w:pPr>
            <w:r>
              <w:rPr>
                <w:rFonts w:ascii="Calibri"/>
                <w:sz w:val="22"/>
              </w:rPr>
              <w:t>Eric Bowlby, Executive Director</w:t>
            </w:r>
          </w:p>
        </w:tc>
        <w:tc>
          <w:tcPr>
            <w:tcW w:w="324" w:type="dxa"/>
            <w:shd w:val="clear" w:color="auto" w:fill="D9D9D9"/>
          </w:tcPr>
          <w:p>
            <w:pPr/>
          </w:p>
        </w:tc>
        <w:tc>
          <w:tcPr>
            <w:tcW w:w="305" w:type="dxa"/>
            <w:shd w:val="clear" w:color="auto" w:fill="D9D9D9"/>
          </w:tcPr>
          <w:p>
            <w:pPr/>
          </w:p>
        </w:tc>
      </w:tr>
      <w:tr>
        <w:trPr>
          <w:trHeight w:val="1337" w:hRule="exact"/>
        </w:trPr>
        <w:tc>
          <w:tcPr>
            <w:tcW w:w="1764" w:type="dxa"/>
          </w:tcPr>
          <w:p>
            <w:pPr>
              <w:pStyle w:val="TableParagraph"/>
              <w:ind w:right="530"/>
              <w:rPr>
                <w:sz w:val="22"/>
              </w:rPr>
            </w:pPr>
            <w:r>
              <w:rPr>
                <w:sz w:val="22"/>
              </w:rPr>
              <w:t>Signatory Information</w:t>
            </w:r>
          </w:p>
        </w:tc>
        <w:tc>
          <w:tcPr>
            <w:tcW w:w="7185" w:type="dxa"/>
          </w:tcPr>
          <w:p>
            <w:pPr>
              <w:pStyle w:val="TableParagraph"/>
              <w:spacing w:before="33"/>
              <w:rPr>
                <w:i/>
                <w:sz w:val="19"/>
              </w:rPr>
            </w:pPr>
            <w:r>
              <w:rPr>
                <w:i/>
                <w:sz w:val="19"/>
              </w:rPr>
              <w:t>Provide Signatory’s contact information:</w:t>
            </w:r>
          </w:p>
          <w:p>
            <w:pPr>
              <w:pStyle w:val="TableParagraph"/>
              <w:ind w:right="5817"/>
              <w:rPr>
                <w:rFonts w:ascii="Calibri"/>
                <w:sz w:val="22"/>
              </w:rPr>
            </w:pPr>
            <w:r>
              <w:rPr>
                <w:rFonts w:ascii="Calibri"/>
                <w:sz w:val="22"/>
                <w:u w:val="single"/>
              </w:rPr>
              <w:t>Eric Bowlby 619-284-9399</w:t>
            </w:r>
          </w:p>
          <w:p>
            <w:pPr>
              <w:pStyle w:val="TableParagraph"/>
              <w:spacing w:line="266" w:lineRule="exact"/>
              <w:rPr>
                <w:rFonts w:ascii="Calibri"/>
                <w:sz w:val="22"/>
              </w:rPr>
            </w:pPr>
            <w:hyperlink r:id="rId13">
              <w:r>
                <w:rPr>
                  <w:rFonts w:ascii="Calibri"/>
                  <w:sz w:val="22"/>
                  <w:u w:val="single"/>
                </w:rPr>
                <w:t>Eric@sdcanyonlands.org</w:t>
              </w:r>
            </w:hyperlink>
          </w:p>
        </w:tc>
        <w:tc>
          <w:tcPr>
            <w:tcW w:w="324" w:type="dxa"/>
            <w:shd w:val="clear" w:color="auto" w:fill="D9D9D9"/>
          </w:tcPr>
          <w:p>
            <w:pPr/>
          </w:p>
        </w:tc>
        <w:tc>
          <w:tcPr>
            <w:tcW w:w="305" w:type="dxa"/>
            <w:shd w:val="clear" w:color="auto" w:fill="D9D9D9"/>
          </w:tcPr>
          <w:p>
            <w:pPr/>
          </w:p>
        </w:tc>
      </w:tr>
      <w:tr>
        <w:trPr>
          <w:trHeight w:val="1337" w:hRule="exact"/>
        </w:trPr>
        <w:tc>
          <w:tcPr>
            <w:tcW w:w="1764" w:type="dxa"/>
          </w:tcPr>
          <w:p>
            <w:pPr>
              <w:pStyle w:val="TableParagraph"/>
              <w:ind w:right="567"/>
              <w:rPr>
                <w:sz w:val="22"/>
              </w:rPr>
            </w:pPr>
            <w:r>
              <w:rPr>
                <w:sz w:val="22"/>
              </w:rPr>
              <w:t>Applicant’s Project Manager</w:t>
            </w:r>
          </w:p>
        </w:tc>
        <w:tc>
          <w:tcPr>
            <w:tcW w:w="7185" w:type="dxa"/>
          </w:tcPr>
          <w:p>
            <w:pPr>
              <w:pStyle w:val="TableParagraph"/>
              <w:spacing w:before="33"/>
              <w:rPr>
                <w:i/>
                <w:sz w:val="19"/>
              </w:rPr>
            </w:pPr>
            <w:r>
              <w:rPr>
                <w:i/>
                <w:sz w:val="19"/>
              </w:rPr>
              <w:t>Provide Project Manager’s contact information:</w:t>
            </w:r>
          </w:p>
          <w:p>
            <w:pPr>
              <w:pStyle w:val="TableParagraph"/>
              <w:ind w:right="5170"/>
              <w:rPr>
                <w:rFonts w:ascii="Calibri"/>
                <w:sz w:val="22"/>
              </w:rPr>
            </w:pPr>
            <w:r>
              <w:rPr>
                <w:rFonts w:ascii="Calibri"/>
                <w:sz w:val="22"/>
                <w:u w:val="single"/>
              </w:rPr>
              <w:t>Jonathan Appelbaum 858-344-6654</w:t>
            </w:r>
          </w:p>
          <w:p>
            <w:pPr>
              <w:pStyle w:val="TableParagraph"/>
              <w:spacing w:line="266" w:lineRule="exact"/>
              <w:rPr>
                <w:rFonts w:ascii="Calibri"/>
                <w:sz w:val="22"/>
              </w:rPr>
            </w:pPr>
            <w:hyperlink r:id="rId14">
              <w:r>
                <w:rPr>
                  <w:rFonts w:ascii="Calibri"/>
                  <w:sz w:val="22"/>
                  <w:u w:val="single"/>
                </w:rPr>
                <w:t>Jonathan@sdcanyonlands.org</w:t>
              </w:r>
            </w:hyperlink>
          </w:p>
        </w:tc>
        <w:tc>
          <w:tcPr>
            <w:tcW w:w="324" w:type="dxa"/>
            <w:shd w:val="clear" w:color="auto" w:fill="D9D9D9"/>
          </w:tcPr>
          <w:p>
            <w:pPr/>
          </w:p>
        </w:tc>
        <w:tc>
          <w:tcPr>
            <w:tcW w:w="305" w:type="dxa"/>
            <w:shd w:val="clear" w:color="auto" w:fill="D9D9D9"/>
          </w:tcPr>
          <w:p>
            <w:pPr/>
          </w:p>
        </w:tc>
      </w:tr>
      <w:tr>
        <w:trPr>
          <w:trHeight w:val="2749" w:hRule="exact"/>
        </w:trPr>
        <w:tc>
          <w:tcPr>
            <w:tcW w:w="1764" w:type="dxa"/>
          </w:tcPr>
          <w:p>
            <w:pPr>
              <w:pStyle w:val="TableParagraph"/>
              <w:spacing w:line="251" w:lineRule="exact"/>
              <w:rPr>
                <w:sz w:val="22"/>
              </w:rPr>
            </w:pPr>
            <w:r>
              <w:rPr>
                <w:sz w:val="22"/>
              </w:rPr>
              <w:t>Eligible Entity</w:t>
            </w:r>
          </w:p>
        </w:tc>
        <w:tc>
          <w:tcPr>
            <w:tcW w:w="7185" w:type="dxa"/>
          </w:tcPr>
          <w:p>
            <w:pPr>
              <w:pStyle w:val="TableParagraph"/>
              <w:spacing w:before="9"/>
              <w:ind w:right="536"/>
              <w:rPr>
                <w:i/>
                <w:sz w:val="20"/>
              </w:rPr>
            </w:pPr>
            <w:r>
              <w:rPr>
                <w:i/>
                <w:sz w:val="20"/>
              </w:rPr>
              <w:t>Check box for which organizational type the applicant falls under. If </w:t>
            </w:r>
            <w:r>
              <w:rPr>
                <w:i/>
                <w:sz w:val="20"/>
              </w:rPr>
              <w:t>applicant does not fall under a listed category, the applicant is not an eligible entity:</w:t>
            </w:r>
          </w:p>
          <w:p>
            <w:pPr>
              <w:pStyle w:val="TableParagraph"/>
              <w:spacing w:before="3"/>
              <w:ind w:left="634" w:right="4298"/>
              <w:rPr>
                <w:sz w:val="22"/>
              </w:rPr>
            </w:pPr>
            <w:r>
              <w:rPr>
                <w:sz w:val="22"/>
              </w:rPr>
              <w:t>Public agency Nonprofit organization Public utility</w:t>
            </w:r>
          </w:p>
          <w:p>
            <w:pPr>
              <w:pStyle w:val="TableParagraph"/>
              <w:spacing w:line="252" w:lineRule="exact" w:before="1"/>
              <w:ind w:left="655"/>
              <w:rPr>
                <w:sz w:val="22"/>
              </w:rPr>
            </w:pPr>
            <w:r>
              <w:rPr>
                <w:sz w:val="22"/>
              </w:rPr>
              <w:t>Federally recognized Indian tribe</w:t>
            </w:r>
          </w:p>
          <w:p>
            <w:pPr>
              <w:pStyle w:val="TableParagraph"/>
              <w:ind w:left="564" w:firstLine="69"/>
              <w:rPr>
                <w:sz w:val="22"/>
              </w:rPr>
            </w:pPr>
            <w:r>
              <w:rPr>
                <w:sz w:val="22"/>
              </w:rPr>
              <w:t>State Indian tribe listed on the Native American Heritage Commission’s California Tribal Consultation List</w:t>
            </w:r>
          </w:p>
          <w:p>
            <w:pPr>
              <w:pStyle w:val="TableParagraph"/>
              <w:spacing w:line="252" w:lineRule="exact" w:before="1"/>
              <w:ind w:left="636"/>
              <w:rPr>
                <w:sz w:val="22"/>
              </w:rPr>
            </w:pPr>
            <w:r>
              <w:rPr>
                <w:sz w:val="22"/>
              </w:rPr>
              <w:t>Water supply company</w:t>
            </w:r>
          </w:p>
        </w:tc>
        <w:tc>
          <w:tcPr>
            <w:tcW w:w="324" w:type="dxa"/>
            <w:shd w:val="clear" w:color="auto" w:fill="D9D9D9"/>
          </w:tcPr>
          <w:p>
            <w:pPr/>
          </w:p>
        </w:tc>
        <w:tc>
          <w:tcPr>
            <w:tcW w:w="305" w:type="dxa"/>
            <w:shd w:val="clear" w:color="auto" w:fill="D9D9D9"/>
          </w:tcPr>
          <w:p>
            <w:pPr/>
          </w:p>
        </w:tc>
      </w:tr>
      <w:tr>
        <w:trPr>
          <w:trHeight w:val="550" w:hRule="exact"/>
        </w:trPr>
        <w:tc>
          <w:tcPr>
            <w:tcW w:w="1764" w:type="dxa"/>
          </w:tcPr>
          <w:p>
            <w:pPr>
              <w:pStyle w:val="TableParagraph"/>
              <w:rPr>
                <w:sz w:val="22"/>
              </w:rPr>
            </w:pPr>
            <w:r>
              <w:rPr>
                <w:sz w:val="22"/>
              </w:rPr>
              <w:t>FEIN</w:t>
            </w:r>
          </w:p>
        </w:tc>
        <w:tc>
          <w:tcPr>
            <w:tcW w:w="7185" w:type="dxa"/>
          </w:tcPr>
          <w:p>
            <w:pPr>
              <w:pStyle w:val="TableParagraph"/>
              <w:tabs>
                <w:tab w:pos="542" w:val="left" w:leader="none"/>
                <w:tab w:pos="4023" w:val="left" w:leader="none"/>
              </w:tabs>
              <w:spacing w:line="268" w:lineRule="exact"/>
              <w:rPr>
                <w:rFonts w:ascii="Calibri"/>
                <w:sz w:val="22"/>
              </w:rPr>
            </w:pPr>
            <w:r>
              <w:rPr>
                <w:rFonts w:ascii="Calibri"/>
                <w:w w:val="100"/>
                <w:sz w:val="22"/>
                <w:u w:val="single"/>
              </w:rPr>
              <w:t> </w:t>
            </w:r>
            <w:r>
              <w:rPr>
                <w:rFonts w:ascii="Calibri"/>
                <w:sz w:val="22"/>
                <w:u w:val="single"/>
              </w:rPr>
              <w:tab/>
              <w:t>26-2237918</w:t>
              <w:tab/>
            </w:r>
          </w:p>
        </w:tc>
        <w:tc>
          <w:tcPr>
            <w:tcW w:w="324" w:type="dxa"/>
          </w:tcPr>
          <w:p>
            <w:pPr/>
          </w:p>
        </w:tc>
        <w:tc>
          <w:tcPr>
            <w:tcW w:w="305" w:type="dxa"/>
          </w:tcPr>
          <w:p>
            <w:pPr/>
          </w:p>
        </w:tc>
      </w:tr>
    </w:tbl>
    <w:p>
      <w:pPr>
        <w:spacing w:after="0"/>
        <w:sectPr>
          <w:footerReference w:type="default" r:id="rId5"/>
          <w:type w:val="continuous"/>
          <w:pgSz w:w="12240" w:h="15840"/>
          <w:pgMar w:footer="955" w:top="1440" w:bottom="1140" w:left="1220" w:right="1220"/>
          <w:pgNumType w:start="1"/>
        </w:sect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4"/>
        <w:gridCol w:w="7185"/>
        <w:gridCol w:w="324"/>
        <w:gridCol w:w="305"/>
      </w:tblGrid>
      <w:tr>
        <w:trPr>
          <w:trHeight w:val="1539" w:hRule="exact"/>
        </w:trPr>
        <w:tc>
          <w:tcPr>
            <w:tcW w:w="1764" w:type="dxa"/>
          </w:tcPr>
          <w:p>
            <w:pPr>
              <w:pStyle w:val="TableParagraph"/>
              <w:spacing w:line="251" w:lineRule="exact"/>
              <w:rPr>
                <w:sz w:val="22"/>
              </w:rPr>
            </w:pPr>
            <w:r>
              <w:rPr>
                <w:sz w:val="22"/>
              </w:rPr>
              <w:t>Non Profit</w:t>
            </w:r>
          </w:p>
        </w:tc>
        <w:tc>
          <w:tcPr>
            <w:tcW w:w="7185" w:type="dxa"/>
          </w:tcPr>
          <w:p>
            <w:pPr>
              <w:pStyle w:val="TableParagraph"/>
              <w:spacing w:before="28"/>
              <w:rPr>
                <w:i/>
                <w:sz w:val="20"/>
              </w:rPr>
            </w:pPr>
            <w:r>
              <w:rPr>
                <w:i/>
                <w:sz w:val="20"/>
              </w:rPr>
              <w:t>Check box if applicant is qualified to do business in California and qualified </w:t>
            </w:r>
            <w:r>
              <w:rPr>
                <w:i/>
                <w:sz w:val="20"/>
              </w:rPr>
              <w:t>under Section 501(c)(3).</w:t>
            </w:r>
          </w:p>
          <w:p>
            <w:pPr>
              <w:pStyle w:val="TableParagraph"/>
              <w:tabs>
                <w:tab w:pos="1543" w:val="left" w:leader="none"/>
              </w:tabs>
              <w:ind w:left="418"/>
              <w:rPr>
                <w:b/>
                <w:sz w:val="22"/>
              </w:rPr>
            </w:pPr>
            <w:r>
              <w:rPr>
                <w:b/>
                <w:sz w:val="22"/>
              </w:rPr>
              <w:t>Yes</w:t>
              <w:tab/>
              <w:t>No</w:t>
            </w:r>
          </w:p>
          <w:p>
            <w:pPr>
              <w:pStyle w:val="TableParagraph"/>
              <w:spacing w:line="227" w:lineRule="exact" w:before="34"/>
              <w:rPr>
                <w:i/>
                <w:sz w:val="20"/>
              </w:rPr>
            </w:pPr>
            <w:r>
              <w:rPr>
                <w:i/>
                <w:sz w:val="20"/>
              </w:rPr>
              <w:t>If yes, provide 501(c)(3) nonprofit organization number:</w:t>
            </w:r>
          </w:p>
          <w:p>
            <w:pPr>
              <w:pStyle w:val="TableParagraph"/>
              <w:spacing w:line="266" w:lineRule="exact"/>
              <w:rPr>
                <w:rFonts w:ascii="Calibri"/>
                <w:sz w:val="22"/>
              </w:rPr>
            </w:pPr>
            <w:r>
              <w:rPr>
                <w:sz w:val="22"/>
              </w:rPr>
              <w:t>501(c)(3) nonprofit organization number: </w:t>
            </w:r>
            <w:r>
              <w:rPr>
                <w:rFonts w:ascii="Calibri"/>
                <w:position w:val="1"/>
                <w:sz w:val="22"/>
                <w:u w:val="single"/>
              </w:rPr>
              <w:t>26-2237918</w:t>
            </w:r>
          </w:p>
        </w:tc>
        <w:tc>
          <w:tcPr>
            <w:tcW w:w="324" w:type="dxa"/>
            <w:shd w:val="clear" w:color="auto" w:fill="D9D9D9"/>
          </w:tcPr>
          <w:p>
            <w:pPr/>
          </w:p>
        </w:tc>
        <w:tc>
          <w:tcPr>
            <w:tcW w:w="305" w:type="dxa"/>
            <w:shd w:val="clear" w:color="auto" w:fill="D9D9D9"/>
          </w:tcPr>
          <w:p>
            <w:pPr/>
          </w:p>
        </w:tc>
      </w:tr>
      <w:tr>
        <w:trPr>
          <w:trHeight w:val="701" w:hRule="exact"/>
        </w:trPr>
        <w:tc>
          <w:tcPr>
            <w:tcW w:w="1764" w:type="dxa"/>
          </w:tcPr>
          <w:p>
            <w:pPr>
              <w:pStyle w:val="TableParagraph"/>
              <w:rPr>
                <w:sz w:val="22"/>
              </w:rPr>
            </w:pPr>
            <w:r>
              <w:rPr>
                <w:sz w:val="22"/>
              </w:rPr>
              <w:t>Mitigation</w:t>
            </w:r>
          </w:p>
        </w:tc>
        <w:tc>
          <w:tcPr>
            <w:tcW w:w="7185" w:type="dxa"/>
          </w:tcPr>
          <w:p>
            <w:pPr>
              <w:pStyle w:val="TableParagraph"/>
              <w:spacing w:line="216" w:lineRule="exact" w:before="1"/>
              <w:rPr>
                <w:i/>
                <w:sz w:val="19"/>
              </w:rPr>
            </w:pPr>
            <w:r>
              <w:rPr>
                <w:i/>
                <w:sz w:val="19"/>
              </w:rPr>
              <w:t>Is the applicant’s project required mitigation from another project ?</w:t>
            </w:r>
          </w:p>
          <w:p>
            <w:pPr>
              <w:pStyle w:val="TableParagraph"/>
              <w:tabs>
                <w:tab w:pos="1070" w:val="left" w:leader="none"/>
              </w:tabs>
              <w:spacing w:line="251" w:lineRule="exact"/>
              <w:rPr>
                <w:b/>
                <w:sz w:val="22"/>
              </w:rPr>
            </w:pPr>
            <w:r>
              <w:rPr>
                <w:b/>
                <w:sz w:val="22"/>
              </w:rPr>
              <w:t>Yes</w:t>
              <w:tab/>
            </w:r>
            <w:r>
              <w:rPr>
                <w:b/>
                <w:spacing w:val="-4"/>
                <w:sz w:val="22"/>
              </w:rPr>
              <w:t>No</w:t>
            </w:r>
          </w:p>
          <w:p>
            <w:pPr>
              <w:pStyle w:val="TableParagraph"/>
              <w:spacing w:before="4"/>
              <w:rPr>
                <w:i/>
                <w:sz w:val="19"/>
              </w:rPr>
            </w:pPr>
            <w:r>
              <w:rPr>
                <w:i/>
                <w:sz w:val="19"/>
              </w:rPr>
              <w:t>If yes, project is ineligible</w:t>
            </w:r>
          </w:p>
        </w:tc>
        <w:tc>
          <w:tcPr>
            <w:tcW w:w="324" w:type="dxa"/>
            <w:shd w:val="clear" w:color="auto" w:fill="D9D9D9"/>
          </w:tcPr>
          <w:p>
            <w:pPr/>
          </w:p>
        </w:tc>
        <w:tc>
          <w:tcPr>
            <w:tcW w:w="305" w:type="dxa"/>
            <w:shd w:val="clear" w:color="auto" w:fill="D9D9D9"/>
          </w:tcPr>
          <w:p>
            <w:pPr/>
          </w:p>
        </w:tc>
      </w:tr>
      <w:tr>
        <w:trPr>
          <w:trHeight w:val="883" w:hRule="exact"/>
        </w:trPr>
        <w:tc>
          <w:tcPr>
            <w:tcW w:w="1764" w:type="dxa"/>
          </w:tcPr>
          <w:p>
            <w:pPr>
              <w:pStyle w:val="TableParagraph"/>
              <w:spacing w:line="242" w:lineRule="auto"/>
              <w:ind w:right="665"/>
              <w:rPr>
                <w:sz w:val="22"/>
              </w:rPr>
            </w:pPr>
            <w:r>
              <w:rPr>
                <w:sz w:val="22"/>
              </w:rPr>
              <w:t>Proof of Insurance</w:t>
            </w:r>
          </w:p>
        </w:tc>
        <w:tc>
          <w:tcPr>
            <w:tcW w:w="7185" w:type="dxa"/>
          </w:tcPr>
          <w:p>
            <w:pPr>
              <w:pStyle w:val="TableParagraph"/>
              <w:spacing w:line="242" w:lineRule="auto"/>
              <w:ind w:right="43"/>
              <w:rPr>
                <w:i/>
                <w:sz w:val="19"/>
              </w:rPr>
            </w:pPr>
            <w:r>
              <w:rPr>
                <w:b/>
                <w:i/>
                <w:sz w:val="19"/>
              </w:rPr>
              <w:t>Applicant must attach a copy of current insurance policy general liability and </w:t>
            </w:r>
            <w:r>
              <w:rPr>
                <w:b/>
                <w:i/>
                <w:sz w:val="19"/>
              </w:rPr>
              <w:t>workers compensation </w:t>
            </w:r>
            <w:r>
              <w:rPr>
                <w:i/>
                <w:sz w:val="19"/>
              </w:rPr>
              <w:t>with a minimum of $1 million per occurrence/ and $1 </w:t>
            </w:r>
            <w:r>
              <w:rPr>
                <w:i/>
                <w:sz w:val="19"/>
              </w:rPr>
              <w:t>million aggregate.</w:t>
            </w:r>
          </w:p>
        </w:tc>
        <w:tc>
          <w:tcPr>
            <w:tcW w:w="324" w:type="dxa"/>
            <w:shd w:val="clear" w:color="auto" w:fill="D9D9D9"/>
          </w:tcPr>
          <w:p>
            <w:pPr/>
          </w:p>
        </w:tc>
        <w:tc>
          <w:tcPr>
            <w:tcW w:w="305" w:type="dxa"/>
            <w:shd w:val="clear" w:color="auto" w:fill="D9D9D9"/>
          </w:tcPr>
          <w:p>
            <w:pPr/>
          </w:p>
        </w:tc>
      </w:tr>
      <w:tr>
        <w:trPr>
          <w:trHeight w:val="9630" w:hRule="exact"/>
        </w:trPr>
        <w:tc>
          <w:tcPr>
            <w:tcW w:w="1764" w:type="dxa"/>
          </w:tcPr>
          <w:p>
            <w:pPr>
              <w:pStyle w:val="TableParagraph"/>
              <w:ind w:right="690"/>
              <w:rPr>
                <w:sz w:val="22"/>
              </w:rPr>
            </w:pPr>
            <w:r>
              <w:rPr>
                <w:sz w:val="22"/>
              </w:rPr>
              <w:t>Project Summary</w:t>
            </w:r>
          </w:p>
        </w:tc>
        <w:tc>
          <w:tcPr>
            <w:tcW w:w="7185" w:type="dxa"/>
          </w:tcPr>
          <w:p>
            <w:pPr>
              <w:pStyle w:val="TableParagraph"/>
              <w:spacing w:line="217" w:lineRule="exact" w:before="1"/>
              <w:rPr>
                <w:i/>
                <w:sz w:val="19"/>
              </w:rPr>
            </w:pPr>
            <w:r>
              <w:rPr>
                <w:i/>
                <w:sz w:val="19"/>
              </w:rPr>
              <w:t>Write a summary of the proposed project:</w:t>
            </w:r>
          </w:p>
          <w:p>
            <w:pPr>
              <w:pStyle w:val="TableParagraph"/>
              <w:ind w:right="124"/>
              <w:rPr>
                <w:rFonts w:ascii="Calibri"/>
                <w:sz w:val="22"/>
              </w:rPr>
            </w:pPr>
            <w:r>
              <w:rPr>
                <w:rFonts w:ascii="Calibri"/>
                <w:sz w:val="22"/>
              </w:rPr>
              <w:t>San Diego Canyonlands (SDCL) proposes to work in a subset (approximately 20-25 acres) of the 72 acre Rueda Canyon Open Space Preserve to restore and enhance native riparian and transitional habitat via removal of invasive, non-native vegetation species including, but not-limited to, Mexican fan palm (</w:t>
            </w:r>
            <w:r>
              <w:rPr>
                <w:rFonts w:ascii="Calibri"/>
                <w:i/>
                <w:sz w:val="22"/>
              </w:rPr>
              <w:t>Washingtonia robusta</w:t>
            </w:r>
            <w:r>
              <w:rPr>
                <w:rFonts w:ascii="Calibri"/>
                <w:sz w:val="22"/>
              </w:rPr>
              <w:t>), Pampas grass (</w:t>
            </w:r>
            <w:r>
              <w:rPr>
                <w:rFonts w:ascii="Calibri"/>
                <w:i/>
                <w:sz w:val="22"/>
              </w:rPr>
              <w:t>Cortaderia selloana</w:t>
            </w:r>
            <w:r>
              <w:rPr>
                <w:rFonts w:ascii="Calibri"/>
                <w:sz w:val="22"/>
              </w:rPr>
              <w:t>), Eucalyptus (</w:t>
            </w:r>
            <w:r>
              <w:rPr>
                <w:rFonts w:ascii="Calibri"/>
                <w:i/>
                <w:sz w:val="22"/>
              </w:rPr>
              <w:t>Eucalyptus </w:t>
            </w:r>
            <w:r>
              <w:rPr>
                <w:rFonts w:ascii="Calibri"/>
                <w:sz w:val="22"/>
              </w:rPr>
              <w:t>spp.), and sweet fennel (</w:t>
            </w:r>
            <w:r>
              <w:rPr>
                <w:rFonts w:ascii="Calibri"/>
                <w:i/>
                <w:sz w:val="22"/>
              </w:rPr>
              <w:t>Foeniculum vulgare</w:t>
            </w:r>
            <w:r>
              <w:rPr>
                <w:rFonts w:ascii="Calibri"/>
                <w:sz w:val="22"/>
              </w:rPr>
              <w:t>). Invasive plant removal will be followed by revegetation with native riparian and transitional species (e.g. mule fat [</w:t>
            </w:r>
            <w:r>
              <w:rPr>
                <w:rFonts w:ascii="Calibri"/>
                <w:i/>
                <w:sz w:val="22"/>
              </w:rPr>
              <w:t>Baccharis salicifolia</w:t>
            </w:r>
            <w:r>
              <w:rPr>
                <w:rFonts w:ascii="Calibri"/>
                <w:sz w:val="22"/>
              </w:rPr>
              <w:t>}, willow [</w:t>
            </w:r>
            <w:r>
              <w:rPr>
                <w:rFonts w:ascii="Calibri"/>
                <w:i/>
                <w:sz w:val="22"/>
              </w:rPr>
              <w:t>Salix </w:t>
            </w:r>
            <w:r>
              <w:rPr>
                <w:rFonts w:ascii="Calibri"/>
                <w:sz w:val="22"/>
              </w:rPr>
              <w:t>spp.], mugwort [</w:t>
            </w:r>
            <w:r>
              <w:rPr>
                <w:rFonts w:ascii="Calibri"/>
                <w:i/>
                <w:sz w:val="22"/>
              </w:rPr>
              <w:t>Artemisia douglasiana</w:t>
            </w:r>
            <w:r>
              <w:rPr>
                <w:rFonts w:ascii="Calibri"/>
                <w:sz w:val="22"/>
              </w:rPr>
              <w:t>], etc.) via direct seeding and installation of up to 200 live cuttings. All native plant propagules (i.e. seed &amp; cuttings) will be collected onsite by SDCL staff and volunteers following CNPS-approved</w:t>
            </w:r>
            <w:r>
              <w:rPr>
                <w:rFonts w:ascii="Calibri"/>
                <w:spacing w:val="-25"/>
                <w:sz w:val="22"/>
              </w:rPr>
              <w:t> </w:t>
            </w:r>
            <w:r>
              <w:rPr>
                <w:rFonts w:ascii="Calibri"/>
                <w:sz w:val="22"/>
              </w:rPr>
              <w:t>protocols.</w:t>
            </w:r>
          </w:p>
          <w:p>
            <w:pPr>
              <w:pStyle w:val="TableParagraph"/>
              <w:ind w:left="0"/>
              <w:rPr>
                <w:rFonts w:ascii="Calibri"/>
                <w:sz w:val="22"/>
              </w:rPr>
            </w:pPr>
          </w:p>
          <w:p>
            <w:pPr>
              <w:pStyle w:val="TableParagraph"/>
              <w:ind w:right="139"/>
              <w:rPr>
                <w:rFonts w:ascii="Calibri" w:hAnsi="Calibri"/>
                <w:sz w:val="22"/>
              </w:rPr>
            </w:pPr>
            <w:r>
              <w:rPr>
                <w:rFonts w:ascii="Calibri" w:hAnsi="Calibri"/>
                <w:sz w:val="22"/>
              </w:rPr>
              <w:t>Small (&lt;10 meter) non-native trees such as Palm and Eucalyptus will either be treated via cut-stump application of systemic herbicide such as triclopyr or via a drill-inject method (pending the recommendation of a licensed Pest Control Advisor [PCA]). Cut biomass will be cut into manageable sized pieces for use as trail barriers or removed from site by SDCL staff and volunteers (potentially including crews from the California Conservation Corps or CDF inmate fire crews). Limbs of trees smaller than 4” diameter will be chipped onsite and used for mulch to improve the surface of authorized trails and reduce soil erosion in high traffic areas such as trailheads. Additional wood chips / mulch may be imported (donated) for this purpose if the available onsite sources are</w:t>
            </w:r>
            <w:r>
              <w:rPr>
                <w:rFonts w:ascii="Calibri" w:hAnsi="Calibri"/>
                <w:spacing w:val="-13"/>
                <w:sz w:val="22"/>
              </w:rPr>
              <w:t> </w:t>
            </w:r>
            <w:r>
              <w:rPr>
                <w:rFonts w:ascii="Calibri" w:hAnsi="Calibri"/>
                <w:sz w:val="22"/>
              </w:rPr>
              <w:t>exhausted.</w:t>
            </w:r>
          </w:p>
          <w:p>
            <w:pPr>
              <w:pStyle w:val="TableParagraph"/>
              <w:ind w:left="0"/>
              <w:rPr>
                <w:rFonts w:ascii="Calibri"/>
                <w:sz w:val="22"/>
              </w:rPr>
            </w:pPr>
          </w:p>
          <w:p>
            <w:pPr>
              <w:pStyle w:val="TableParagraph"/>
              <w:ind w:right="88"/>
              <w:rPr>
                <w:rFonts w:ascii="Calibri"/>
                <w:sz w:val="22"/>
              </w:rPr>
            </w:pPr>
            <w:r>
              <w:rPr>
                <w:rFonts w:ascii="Calibri"/>
                <w:sz w:val="22"/>
              </w:rPr>
              <w:t>SDCL also proposes to improve water quality by installing features to filter stormwater runoff and dissipate high energy flows from stormwater conveyances discharging into the canyon.  Stormwater treatment features may include vegetated check dams, bioswales, and other bioengineering measures. These features will slow the rate of stormwater runoff, reduce sediment displacement and downstream sedimentation, and improve groundwater recharge within the canyon. All stormwater treatment features and devices will be located outside of Federal- and State-jurisdictional waters.</w:t>
            </w:r>
          </w:p>
          <w:p>
            <w:pPr>
              <w:pStyle w:val="TableParagraph"/>
              <w:ind w:left="0"/>
              <w:rPr>
                <w:rFonts w:ascii="Calibri"/>
                <w:sz w:val="22"/>
              </w:rPr>
            </w:pPr>
          </w:p>
          <w:p>
            <w:pPr>
              <w:pStyle w:val="TableParagraph"/>
              <w:ind w:right="431"/>
              <w:rPr>
                <w:rFonts w:ascii="Calibri"/>
                <w:sz w:val="22"/>
              </w:rPr>
            </w:pPr>
            <w:r>
              <w:rPr>
                <w:rFonts w:ascii="Calibri"/>
                <w:sz w:val="22"/>
              </w:rPr>
              <w:t>SDCL also proposes to close and decommission unauthorized / social trails within the Rueda Canyon Open Space Preserve by installing brush barriers</w:t>
            </w:r>
          </w:p>
        </w:tc>
        <w:tc>
          <w:tcPr>
            <w:tcW w:w="324" w:type="dxa"/>
            <w:shd w:val="clear" w:color="auto" w:fill="D9D9D9"/>
          </w:tcPr>
          <w:p>
            <w:pPr/>
          </w:p>
        </w:tc>
        <w:tc>
          <w:tcPr>
            <w:tcW w:w="305" w:type="dxa"/>
            <w:shd w:val="clear" w:color="auto" w:fill="D9D9D9"/>
          </w:tcPr>
          <w:p>
            <w:pPr/>
          </w:p>
        </w:tc>
      </w:tr>
    </w:tbl>
    <w:p>
      <w:pPr>
        <w:rPr>
          <w:sz w:val="2"/>
          <w:szCs w:val="2"/>
        </w:rPr>
      </w:pPr>
      <w:r>
        <w:rPr/>
        <w:pict>
          <v:group style="position:absolute;margin-left:199.875pt;margin-top:98.974998pt;width:15pt;height:7.9pt;mso-position-horizontal-relative:page;mso-position-vertical-relative:page;z-index:-33040" coordorigin="3998,1979" coordsize="300,158">
            <v:rect style="position:absolute;left:4005;top:1987;width:285;height:143" filled="true" fillcolor="#000000" stroked="false">
              <v:fill type="solid"/>
            </v:rect>
            <v:rect style="position:absolute;left:4005;top:1987;width:285;height:143" filled="false" stroked="true" strokeweight=".75pt" strokecolor="#000000">
              <v:stroke dashstyle="solid"/>
            </v:rect>
            <w10:wrap type="none"/>
          </v:group>
        </w:pict>
      </w:r>
      <w:r>
        <w:rPr/>
        <w:pict>
          <v:rect style="position:absolute;margin-left:251.350006pt;margin-top:99.349998pt;width:14.25pt;height:7.15pt;mso-position-horizontal-relative:page;mso-position-vertical-relative:page;z-index:-33016" filled="false" stroked="true" strokeweight=".75pt" strokecolor="#000000">
            <v:stroke dashstyle="solid"/>
            <w10:wrap type="none"/>
          </v:rect>
        </w:pict>
      </w:r>
      <w:r>
        <w:rPr/>
        <w:pict>
          <v:rect style="position:absolute;margin-left:186pt;margin-top:161.899994pt;width:14.25pt;height:7.15pt;mso-position-horizontal-relative:page;mso-position-vertical-relative:page;z-index:-32992" filled="false" stroked="true" strokeweight=".75pt" strokecolor="#000000">
            <v:stroke dashstyle="solid"/>
            <w10:wrap type="none"/>
          </v:rect>
        </w:pict>
      </w:r>
      <w:r>
        <w:rPr/>
        <w:pict>
          <v:group style="position:absolute;margin-left:228.875pt;margin-top:161.524994pt;width:15pt;height:7.9pt;mso-position-horizontal-relative:page;mso-position-vertical-relative:page;z-index:-32968" coordorigin="4578,3230" coordsize="300,158">
            <v:rect style="position:absolute;left:4585;top:3238;width:285;height:143" filled="true" fillcolor="#000000" stroked="false">
              <v:fill type="solid"/>
            </v:rect>
            <v:rect style="position:absolute;left:4585;top:3238;width:285;height:143" filled="false" stroked="true" strokeweight=".75pt" strokecolor="#000000">
              <v:stroke dashstyle="solid"/>
            </v:rect>
            <w10:wrap type="none"/>
          </v:group>
        </w:pict>
      </w:r>
    </w:p>
    <w:p>
      <w:pPr>
        <w:spacing w:after="0"/>
        <w:rPr>
          <w:sz w:val="2"/>
          <w:szCs w:val="2"/>
        </w:rPr>
        <w:sectPr>
          <w:pgSz w:w="12240" w:h="15840"/>
          <w:pgMar w:header="0" w:footer="955" w:top="1440" w:bottom="1140" w:left="1220" w:right="1220"/>
        </w:sect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4"/>
        <w:gridCol w:w="7185"/>
        <w:gridCol w:w="324"/>
        <w:gridCol w:w="108"/>
        <w:gridCol w:w="197"/>
      </w:tblGrid>
      <w:tr>
        <w:trPr>
          <w:trHeight w:val="2696" w:hRule="exact"/>
        </w:trPr>
        <w:tc>
          <w:tcPr>
            <w:tcW w:w="1764" w:type="dxa"/>
          </w:tcPr>
          <w:p>
            <w:pPr/>
          </w:p>
        </w:tc>
        <w:tc>
          <w:tcPr>
            <w:tcW w:w="7185" w:type="dxa"/>
          </w:tcPr>
          <w:p>
            <w:pPr>
              <w:pStyle w:val="TableParagraph"/>
              <w:ind w:right="436"/>
              <w:rPr>
                <w:rFonts w:ascii="Calibri"/>
                <w:sz w:val="22"/>
              </w:rPr>
            </w:pPr>
            <w:r>
              <w:rPr>
                <w:rFonts w:ascii="Calibri"/>
                <w:sz w:val="22"/>
              </w:rPr>
              <w:t>constructed from cut eucalyptus limbs and other non-native trees and installing appropriate signage to discourage unauthorized trail use and related negative biological impacts associated with unauthorized trail use.</w:t>
            </w:r>
          </w:p>
          <w:p>
            <w:pPr>
              <w:pStyle w:val="TableParagraph"/>
              <w:spacing w:before="3"/>
              <w:ind w:left="0"/>
              <w:rPr>
                <w:rFonts w:ascii="Calibri"/>
                <w:sz w:val="22"/>
              </w:rPr>
            </w:pPr>
          </w:p>
          <w:p>
            <w:pPr>
              <w:pStyle w:val="TableParagraph"/>
              <w:ind w:right="136"/>
              <w:rPr>
                <w:rFonts w:ascii="Calibri"/>
                <w:sz w:val="22"/>
              </w:rPr>
            </w:pPr>
            <w:r>
              <w:rPr>
                <w:rFonts w:ascii="Calibri"/>
                <w:sz w:val="22"/>
              </w:rPr>
              <w:t>Finally, SDCL proposed to install (as necessary) minor erosion control best management practices [BMPs] (e.g. fiber rolls, straw wattles, jute netting, etc.) on any work areas or access routes used for work activities displaying an increased risk of soil erosion resulting from the removal of target non-native vegetation associated with the project activities described above.</w:t>
            </w:r>
          </w:p>
        </w:tc>
        <w:tc>
          <w:tcPr>
            <w:tcW w:w="324" w:type="dxa"/>
            <w:shd w:val="clear" w:color="auto" w:fill="D9D9D9"/>
          </w:tcPr>
          <w:p>
            <w:pPr/>
          </w:p>
        </w:tc>
        <w:tc>
          <w:tcPr>
            <w:tcW w:w="305" w:type="dxa"/>
            <w:gridSpan w:val="2"/>
            <w:shd w:val="clear" w:color="auto" w:fill="D9D9D9"/>
          </w:tcPr>
          <w:p>
            <w:pPr/>
          </w:p>
        </w:tc>
      </w:tr>
      <w:tr>
        <w:trPr>
          <w:trHeight w:val="446" w:hRule="exact"/>
        </w:trPr>
        <w:tc>
          <w:tcPr>
            <w:tcW w:w="1764" w:type="dxa"/>
            <w:vMerge w:val="restart"/>
          </w:tcPr>
          <w:p>
            <w:pPr>
              <w:pStyle w:val="TableParagraph"/>
              <w:spacing w:line="251" w:lineRule="exact"/>
              <w:rPr>
                <w:sz w:val="22"/>
              </w:rPr>
            </w:pPr>
            <w:r>
              <w:rPr>
                <w:sz w:val="22"/>
              </w:rPr>
              <w:t>Proposition 1,</w:t>
            </w:r>
          </w:p>
          <w:p>
            <w:pPr>
              <w:pStyle w:val="TableParagraph"/>
              <w:spacing w:line="252" w:lineRule="exact" w:before="1"/>
              <w:rPr>
                <w:sz w:val="22"/>
              </w:rPr>
            </w:pPr>
            <w:r>
              <w:rPr>
                <w:sz w:val="22"/>
              </w:rPr>
              <w:t>Chapter 6 sets</w:t>
            </w:r>
          </w:p>
          <w:p>
            <w:pPr>
              <w:pStyle w:val="TableParagraph"/>
              <w:ind w:right="106"/>
              <w:rPr>
                <w:sz w:val="22"/>
              </w:rPr>
            </w:pPr>
            <w:r>
              <w:rPr>
                <w:sz w:val="22"/>
              </w:rPr>
              <w:t>forth 13 specific purposes for the allocation of funds</w:t>
            </w:r>
          </w:p>
        </w:tc>
        <w:tc>
          <w:tcPr>
            <w:tcW w:w="7185" w:type="dxa"/>
          </w:tcPr>
          <w:p>
            <w:pPr>
              <w:pStyle w:val="TableParagraph"/>
              <w:ind w:left="302" w:right="125"/>
              <w:rPr>
                <w:i/>
                <w:sz w:val="19"/>
              </w:rPr>
            </w:pPr>
            <w:r>
              <w:rPr>
                <w:i/>
                <w:color w:val="040404"/>
                <w:sz w:val="19"/>
              </w:rPr>
              <w:t>Applicant’s proposed project meets the following purposes in support of Chapter </w:t>
            </w:r>
            <w:r>
              <w:rPr>
                <w:i/>
                <w:color w:val="040404"/>
                <w:sz w:val="19"/>
              </w:rPr>
              <w:t>6 of Proposition 1 (California Water Code Section 79732(a)</w:t>
            </w:r>
          </w:p>
        </w:tc>
        <w:tc>
          <w:tcPr>
            <w:tcW w:w="324" w:type="dxa"/>
          </w:tcPr>
          <w:p>
            <w:pPr/>
          </w:p>
        </w:tc>
        <w:tc>
          <w:tcPr>
            <w:tcW w:w="305" w:type="dxa"/>
            <w:gridSpan w:val="2"/>
          </w:tcPr>
          <w:p>
            <w:pPr/>
          </w:p>
        </w:tc>
      </w:tr>
      <w:tr>
        <w:trPr>
          <w:trHeight w:val="449" w:hRule="exact"/>
        </w:trPr>
        <w:tc>
          <w:tcPr>
            <w:tcW w:w="1764" w:type="dxa"/>
            <w:vMerge/>
          </w:tcPr>
          <w:p>
            <w:pPr/>
          </w:p>
        </w:tc>
        <w:tc>
          <w:tcPr>
            <w:tcW w:w="7185" w:type="dxa"/>
            <w:tcBorders>
              <w:bottom w:val="single" w:sz="6" w:space="0" w:color="000000"/>
            </w:tcBorders>
          </w:tcPr>
          <w:p>
            <w:pPr>
              <w:pStyle w:val="TableParagraph"/>
              <w:spacing w:before="1"/>
              <w:ind w:left="679"/>
              <w:rPr>
                <w:sz w:val="19"/>
              </w:rPr>
            </w:pPr>
            <w:r>
              <w:rPr>
                <w:color w:val="040404"/>
                <w:sz w:val="19"/>
              </w:rPr>
              <w:t>Protect and increase economic benefits arising from healthy watersheds, fishery resources and instream flow.</w:t>
            </w:r>
          </w:p>
        </w:tc>
        <w:tc>
          <w:tcPr>
            <w:tcW w:w="324" w:type="dxa"/>
          </w:tcPr>
          <w:p>
            <w:pPr/>
          </w:p>
        </w:tc>
        <w:tc>
          <w:tcPr>
            <w:tcW w:w="305" w:type="dxa"/>
            <w:gridSpan w:val="2"/>
          </w:tcPr>
          <w:p>
            <w:pPr/>
          </w:p>
        </w:tc>
      </w:tr>
      <w:tr>
        <w:trPr>
          <w:trHeight w:val="447" w:hRule="exact"/>
        </w:trPr>
        <w:tc>
          <w:tcPr>
            <w:tcW w:w="1764" w:type="dxa"/>
            <w:vMerge/>
          </w:tcPr>
          <w:p>
            <w:pPr/>
          </w:p>
        </w:tc>
        <w:tc>
          <w:tcPr>
            <w:tcW w:w="7185" w:type="dxa"/>
            <w:tcBorders>
              <w:top w:val="single" w:sz="6" w:space="0" w:color="000000"/>
              <w:bottom w:val="single" w:sz="6" w:space="0" w:color="000000"/>
            </w:tcBorders>
          </w:tcPr>
          <w:p>
            <w:pPr>
              <w:pStyle w:val="TableParagraph"/>
              <w:spacing w:line="218" w:lineRule="exact" w:before="1"/>
              <w:ind w:left="679"/>
              <w:rPr>
                <w:sz w:val="19"/>
              </w:rPr>
            </w:pPr>
            <w:r>
              <w:rPr>
                <w:color w:val="040404"/>
                <w:sz w:val="19"/>
              </w:rPr>
              <w:t>Implement watershed adaptation projects in order to reduce the impacts of climate change on communities and ecosystems.</w:t>
            </w:r>
          </w:p>
        </w:tc>
        <w:tc>
          <w:tcPr>
            <w:tcW w:w="324" w:type="dxa"/>
          </w:tcPr>
          <w:p>
            <w:pPr/>
          </w:p>
        </w:tc>
        <w:tc>
          <w:tcPr>
            <w:tcW w:w="305" w:type="dxa"/>
            <w:gridSpan w:val="2"/>
          </w:tcPr>
          <w:p>
            <w:pPr/>
          </w:p>
        </w:tc>
      </w:tr>
      <w:tr>
        <w:trPr>
          <w:trHeight w:val="665" w:hRule="exact"/>
        </w:trPr>
        <w:tc>
          <w:tcPr>
            <w:tcW w:w="1764" w:type="dxa"/>
            <w:vMerge/>
          </w:tcPr>
          <w:p>
            <w:pPr/>
          </w:p>
        </w:tc>
        <w:tc>
          <w:tcPr>
            <w:tcW w:w="7185" w:type="dxa"/>
            <w:tcBorders>
              <w:top w:val="single" w:sz="6" w:space="0" w:color="000000"/>
            </w:tcBorders>
          </w:tcPr>
          <w:p>
            <w:pPr>
              <w:pStyle w:val="TableParagraph"/>
              <w:spacing w:line="218" w:lineRule="exact"/>
              <w:ind w:left="679" w:right="43"/>
              <w:rPr>
                <w:sz w:val="19"/>
              </w:rPr>
            </w:pPr>
            <w:r>
              <w:rPr>
                <w:color w:val="040404"/>
                <w:sz w:val="19"/>
              </w:rPr>
              <w:t>Restore river parkways throughout the state, including but not limited to projects pursuant to the California River Parkways Act of 2004 and urban river greenways.</w:t>
            </w:r>
          </w:p>
        </w:tc>
        <w:tc>
          <w:tcPr>
            <w:tcW w:w="324" w:type="dxa"/>
          </w:tcPr>
          <w:p>
            <w:pPr/>
          </w:p>
        </w:tc>
        <w:tc>
          <w:tcPr>
            <w:tcW w:w="305" w:type="dxa"/>
            <w:gridSpan w:val="2"/>
          </w:tcPr>
          <w:p>
            <w:pPr/>
          </w:p>
        </w:tc>
      </w:tr>
      <w:tr>
        <w:trPr>
          <w:trHeight w:val="665" w:hRule="exact"/>
        </w:trPr>
        <w:tc>
          <w:tcPr>
            <w:tcW w:w="1764" w:type="dxa"/>
            <w:vMerge/>
          </w:tcPr>
          <w:p>
            <w:pPr/>
          </w:p>
        </w:tc>
        <w:tc>
          <w:tcPr>
            <w:tcW w:w="7185" w:type="dxa"/>
            <w:tcBorders>
              <w:bottom w:val="single" w:sz="6" w:space="0" w:color="000000"/>
            </w:tcBorders>
          </w:tcPr>
          <w:p>
            <w:pPr>
              <w:pStyle w:val="TableParagraph"/>
              <w:ind w:left="679" w:right="124"/>
              <w:rPr>
                <w:sz w:val="19"/>
              </w:rPr>
            </w:pPr>
            <w:r>
              <w:rPr>
                <w:color w:val="040404"/>
                <w:sz w:val="19"/>
              </w:rPr>
              <w:t>Protect and restore aquatic, wetland and migratory bird ecosystems including fish and wildlife corridors and the acquisition of water rights for instream flow.</w:t>
            </w:r>
          </w:p>
        </w:tc>
        <w:tc>
          <w:tcPr>
            <w:tcW w:w="324" w:type="dxa"/>
          </w:tcPr>
          <w:p>
            <w:pPr/>
          </w:p>
        </w:tc>
        <w:tc>
          <w:tcPr>
            <w:tcW w:w="305" w:type="dxa"/>
            <w:gridSpan w:val="2"/>
          </w:tcPr>
          <w:p>
            <w:pPr/>
          </w:p>
        </w:tc>
      </w:tr>
      <w:tr>
        <w:trPr>
          <w:trHeight w:val="449" w:hRule="exact"/>
        </w:trPr>
        <w:tc>
          <w:tcPr>
            <w:tcW w:w="1764" w:type="dxa"/>
            <w:vMerge/>
          </w:tcPr>
          <w:p>
            <w:pPr/>
          </w:p>
        </w:tc>
        <w:tc>
          <w:tcPr>
            <w:tcW w:w="7185" w:type="dxa"/>
            <w:tcBorders>
              <w:top w:val="single" w:sz="6" w:space="0" w:color="000000"/>
              <w:bottom w:val="single" w:sz="6" w:space="0" w:color="000000"/>
            </w:tcBorders>
          </w:tcPr>
          <w:p>
            <w:pPr>
              <w:pStyle w:val="TableParagraph"/>
              <w:ind w:left="679"/>
              <w:rPr>
                <w:sz w:val="19"/>
              </w:rPr>
            </w:pPr>
            <w:r>
              <w:rPr>
                <w:color w:val="040404"/>
                <w:sz w:val="19"/>
              </w:rPr>
              <w:t>Fulfill the obligations of the state of California in complying with the terms of multiparty settlement agreements related to water resources.</w:t>
            </w:r>
          </w:p>
        </w:tc>
        <w:tc>
          <w:tcPr>
            <w:tcW w:w="324" w:type="dxa"/>
          </w:tcPr>
          <w:p>
            <w:pPr/>
          </w:p>
        </w:tc>
        <w:tc>
          <w:tcPr>
            <w:tcW w:w="305" w:type="dxa"/>
            <w:gridSpan w:val="2"/>
          </w:tcPr>
          <w:p>
            <w:pPr/>
          </w:p>
        </w:tc>
      </w:tr>
      <w:tr>
        <w:trPr>
          <w:trHeight w:val="403" w:hRule="exact"/>
        </w:trPr>
        <w:tc>
          <w:tcPr>
            <w:tcW w:w="1764" w:type="dxa"/>
            <w:vMerge/>
          </w:tcPr>
          <w:p>
            <w:pPr/>
          </w:p>
        </w:tc>
        <w:tc>
          <w:tcPr>
            <w:tcW w:w="7185" w:type="dxa"/>
            <w:tcBorders>
              <w:top w:val="single" w:sz="6" w:space="0" w:color="000000"/>
              <w:bottom w:val="single" w:sz="6" w:space="0" w:color="000000"/>
            </w:tcBorders>
          </w:tcPr>
          <w:p>
            <w:pPr>
              <w:pStyle w:val="TableParagraph"/>
              <w:spacing w:line="215" w:lineRule="exact"/>
              <w:ind w:left="679"/>
              <w:rPr>
                <w:sz w:val="19"/>
              </w:rPr>
            </w:pPr>
            <w:r>
              <w:rPr>
                <w:color w:val="040404"/>
                <w:sz w:val="19"/>
              </w:rPr>
              <w:t>Remove barriers to fish passage.</w:t>
            </w:r>
          </w:p>
        </w:tc>
        <w:tc>
          <w:tcPr>
            <w:tcW w:w="324" w:type="dxa"/>
          </w:tcPr>
          <w:p>
            <w:pPr/>
          </w:p>
        </w:tc>
        <w:tc>
          <w:tcPr>
            <w:tcW w:w="305" w:type="dxa"/>
            <w:gridSpan w:val="2"/>
          </w:tcPr>
          <w:p>
            <w:pPr/>
          </w:p>
        </w:tc>
      </w:tr>
      <w:tr>
        <w:trPr>
          <w:trHeight w:val="449" w:hRule="exact"/>
        </w:trPr>
        <w:tc>
          <w:tcPr>
            <w:tcW w:w="1764" w:type="dxa"/>
            <w:vMerge/>
          </w:tcPr>
          <w:p>
            <w:pPr/>
          </w:p>
        </w:tc>
        <w:tc>
          <w:tcPr>
            <w:tcW w:w="7185" w:type="dxa"/>
            <w:tcBorders>
              <w:top w:val="single" w:sz="6" w:space="0" w:color="000000"/>
            </w:tcBorders>
          </w:tcPr>
          <w:p>
            <w:pPr>
              <w:pStyle w:val="TableParagraph"/>
              <w:ind w:left="679" w:right="75"/>
              <w:rPr>
                <w:sz w:val="19"/>
              </w:rPr>
            </w:pPr>
            <w:r>
              <w:rPr>
                <w:color w:val="040404"/>
                <w:sz w:val="19"/>
              </w:rPr>
              <w:t>Collaborate with federal agencies in the protection of fish native to California and wetlands in the central valley of California.</w:t>
            </w:r>
          </w:p>
        </w:tc>
        <w:tc>
          <w:tcPr>
            <w:tcW w:w="324" w:type="dxa"/>
            <w:shd w:val="clear" w:color="auto" w:fill="D9D9D9"/>
          </w:tcPr>
          <w:p>
            <w:pPr/>
          </w:p>
        </w:tc>
        <w:tc>
          <w:tcPr>
            <w:tcW w:w="305" w:type="dxa"/>
            <w:gridSpan w:val="2"/>
            <w:shd w:val="clear" w:color="auto" w:fill="D9D9D9"/>
          </w:tcPr>
          <w:p>
            <w:pPr/>
          </w:p>
        </w:tc>
      </w:tr>
      <w:tr>
        <w:trPr>
          <w:trHeight w:val="665" w:hRule="exact"/>
        </w:trPr>
        <w:tc>
          <w:tcPr>
            <w:tcW w:w="1764" w:type="dxa"/>
            <w:vMerge/>
          </w:tcPr>
          <w:p>
            <w:pPr/>
          </w:p>
        </w:tc>
        <w:tc>
          <w:tcPr>
            <w:tcW w:w="7185" w:type="dxa"/>
          </w:tcPr>
          <w:p>
            <w:pPr>
              <w:pStyle w:val="TableParagraph"/>
              <w:ind w:left="679" w:right="536"/>
              <w:rPr>
                <w:sz w:val="19"/>
              </w:rPr>
            </w:pPr>
            <w:r>
              <w:rPr>
                <w:color w:val="040404"/>
                <w:sz w:val="19"/>
              </w:rPr>
              <w:t>Implement fuel treatment projects to reduce wildfire risks, protect watersheds tributary to water storage facilities and promote watershed health.</w:t>
            </w:r>
          </w:p>
        </w:tc>
        <w:tc>
          <w:tcPr>
            <w:tcW w:w="324" w:type="dxa"/>
          </w:tcPr>
          <w:p>
            <w:pPr/>
          </w:p>
        </w:tc>
        <w:tc>
          <w:tcPr>
            <w:tcW w:w="305" w:type="dxa"/>
            <w:gridSpan w:val="2"/>
          </w:tcPr>
          <w:p>
            <w:pPr/>
          </w:p>
        </w:tc>
      </w:tr>
      <w:tr>
        <w:trPr>
          <w:trHeight w:val="665" w:hRule="exact"/>
        </w:trPr>
        <w:tc>
          <w:tcPr>
            <w:tcW w:w="1764" w:type="dxa"/>
            <w:vMerge/>
          </w:tcPr>
          <w:p>
            <w:pPr/>
          </w:p>
        </w:tc>
        <w:tc>
          <w:tcPr>
            <w:tcW w:w="7185" w:type="dxa"/>
            <w:tcBorders>
              <w:bottom w:val="single" w:sz="6" w:space="0" w:color="000000"/>
            </w:tcBorders>
          </w:tcPr>
          <w:p>
            <w:pPr>
              <w:pStyle w:val="TableParagraph"/>
              <w:ind w:left="679"/>
              <w:rPr>
                <w:sz w:val="19"/>
              </w:rPr>
            </w:pPr>
            <w:r>
              <w:rPr>
                <w:color w:val="040404"/>
                <w:sz w:val="19"/>
              </w:rPr>
              <w:t>Protect and restore rural and urban watershed health to improve watershed storage capacity, forest health, protection of life and property, stormwater resource management, and greenhouse gas reduction.</w:t>
            </w:r>
          </w:p>
        </w:tc>
        <w:tc>
          <w:tcPr>
            <w:tcW w:w="324" w:type="dxa"/>
          </w:tcPr>
          <w:p>
            <w:pPr/>
          </w:p>
        </w:tc>
        <w:tc>
          <w:tcPr>
            <w:tcW w:w="305" w:type="dxa"/>
            <w:gridSpan w:val="2"/>
          </w:tcPr>
          <w:p>
            <w:pPr/>
          </w:p>
        </w:tc>
      </w:tr>
      <w:tr>
        <w:trPr>
          <w:trHeight w:val="446" w:hRule="exact"/>
        </w:trPr>
        <w:tc>
          <w:tcPr>
            <w:tcW w:w="1764" w:type="dxa"/>
            <w:vMerge/>
          </w:tcPr>
          <w:p>
            <w:pPr/>
          </w:p>
        </w:tc>
        <w:tc>
          <w:tcPr>
            <w:tcW w:w="7185" w:type="dxa"/>
            <w:tcBorders>
              <w:top w:val="single" w:sz="6" w:space="0" w:color="000000"/>
            </w:tcBorders>
          </w:tcPr>
          <w:p>
            <w:pPr>
              <w:pStyle w:val="TableParagraph"/>
              <w:spacing w:line="218" w:lineRule="exact"/>
              <w:ind w:left="679" w:right="424"/>
              <w:rPr>
                <w:sz w:val="19"/>
              </w:rPr>
            </w:pPr>
            <w:r>
              <w:rPr>
                <w:color w:val="040404"/>
                <w:sz w:val="19"/>
              </w:rPr>
              <w:t>Protect and restore coastal watersheds including but not limited to bays, marine estuaries and nearshore ecosystems.</w:t>
            </w:r>
          </w:p>
        </w:tc>
        <w:tc>
          <w:tcPr>
            <w:tcW w:w="324" w:type="dxa"/>
          </w:tcPr>
          <w:p>
            <w:pPr/>
          </w:p>
        </w:tc>
        <w:tc>
          <w:tcPr>
            <w:tcW w:w="305" w:type="dxa"/>
            <w:gridSpan w:val="2"/>
          </w:tcPr>
          <w:p>
            <w:pPr/>
          </w:p>
        </w:tc>
      </w:tr>
      <w:tr>
        <w:trPr>
          <w:trHeight w:val="886" w:hRule="exact"/>
        </w:trPr>
        <w:tc>
          <w:tcPr>
            <w:tcW w:w="1764" w:type="dxa"/>
            <w:vMerge/>
          </w:tcPr>
          <w:p>
            <w:pPr/>
          </w:p>
        </w:tc>
        <w:tc>
          <w:tcPr>
            <w:tcW w:w="7185" w:type="dxa"/>
          </w:tcPr>
          <w:p>
            <w:pPr>
              <w:pStyle w:val="TableParagraph"/>
              <w:spacing w:before="1"/>
              <w:ind w:left="679" w:right="43"/>
              <w:rPr>
                <w:sz w:val="19"/>
              </w:rPr>
            </w:pPr>
            <w:r>
              <w:rPr>
                <w:color w:val="040404"/>
                <w:sz w:val="19"/>
              </w:rPr>
              <w:t>Reduce pollution or contamination of rivers, lakes, streams, or coastal waters, prevent and remediate mercury contamination for legacy mines, and protect or restore natural system functions that contribute to water supply, water quality, or flood management.</w:t>
            </w:r>
          </w:p>
        </w:tc>
        <w:tc>
          <w:tcPr>
            <w:tcW w:w="324" w:type="dxa"/>
            <w:shd w:val="clear" w:color="auto" w:fill="D9D9D9"/>
          </w:tcPr>
          <w:p>
            <w:pPr/>
          </w:p>
        </w:tc>
        <w:tc>
          <w:tcPr>
            <w:tcW w:w="305" w:type="dxa"/>
            <w:gridSpan w:val="2"/>
            <w:shd w:val="clear" w:color="auto" w:fill="D9D9D9"/>
          </w:tcPr>
          <w:p>
            <w:pPr/>
          </w:p>
        </w:tc>
      </w:tr>
      <w:tr>
        <w:trPr>
          <w:trHeight w:val="883" w:hRule="exact"/>
        </w:trPr>
        <w:tc>
          <w:tcPr>
            <w:tcW w:w="1764" w:type="dxa"/>
            <w:vMerge/>
          </w:tcPr>
          <w:p>
            <w:pPr/>
          </w:p>
        </w:tc>
        <w:tc>
          <w:tcPr>
            <w:tcW w:w="7185" w:type="dxa"/>
            <w:tcBorders>
              <w:bottom w:val="single" w:sz="6" w:space="0" w:color="000000"/>
            </w:tcBorders>
          </w:tcPr>
          <w:p>
            <w:pPr>
              <w:pStyle w:val="TableParagraph"/>
              <w:ind w:left="679" w:right="124"/>
              <w:rPr>
                <w:sz w:val="19"/>
              </w:rPr>
            </w:pPr>
            <w:r>
              <w:rPr>
                <w:color w:val="040404"/>
                <w:sz w:val="19"/>
              </w:rPr>
              <w:t>Assist in the recovery of endangered, threatened, or migratory species by improving watershed health, instream flows, fish passage, coastal or inland wetland restoration, or other means, such as natural community conservation plan and habitat conservation plan implementation.</w:t>
            </w:r>
          </w:p>
        </w:tc>
        <w:tc>
          <w:tcPr>
            <w:tcW w:w="324" w:type="dxa"/>
            <w:shd w:val="clear" w:color="auto" w:fill="D9D9D9"/>
          </w:tcPr>
          <w:p>
            <w:pPr/>
          </w:p>
        </w:tc>
        <w:tc>
          <w:tcPr>
            <w:tcW w:w="305" w:type="dxa"/>
            <w:gridSpan w:val="2"/>
            <w:shd w:val="clear" w:color="auto" w:fill="D9D9D9"/>
          </w:tcPr>
          <w:p>
            <w:pPr/>
          </w:p>
        </w:tc>
      </w:tr>
      <w:tr>
        <w:trPr>
          <w:trHeight w:val="278" w:hRule="exact"/>
        </w:trPr>
        <w:tc>
          <w:tcPr>
            <w:tcW w:w="1764" w:type="dxa"/>
            <w:vMerge/>
          </w:tcPr>
          <w:p>
            <w:pPr/>
          </w:p>
        </w:tc>
        <w:tc>
          <w:tcPr>
            <w:tcW w:w="7185" w:type="dxa"/>
            <w:tcBorders>
              <w:top w:val="single" w:sz="6" w:space="0" w:color="000000"/>
            </w:tcBorders>
          </w:tcPr>
          <w:p>
            <w:pPr>
              <w:pStyle w:val="TableParagraph"/>
              <w:spacing w:line="215" w:lineRule="exact"/>
              <w:ind w:left="679"/>
              <w:rPr>
                <w:sz w:val="19"/>
              </w:rPr>
            </w:pPr>
            <w:r>
              <w:rPr>
                <w:color w:val="040404"/>
                <w:sz w:val="19"/>
              </w:rPr>
              <w:t>Assist in water-related agricultural sustainability projects.</w:t>
            </w:r>
          </w:p>
        </w:tc>
        <w:tc>
          <w:tcPr>
            <w:tcW w:w="324" w:type="dxa"/>
          </w:tcPr>
          <w:p>
            <w:pPr/>
          </w:p>
        </w:tc>
        <w:tc>
          <w:tcPr>
            <w:tcW w:w="108" w:type="dxa"/>
            <w:tcBorders>
              <w:right w:val="nil"/>
            </w:tcBorders>
          </w:tcPr>
          <w:p>
            <w:pPr/>
          </w:p>
        </w:tc>
        <w:tc>
          <w:tcPr>
            <w:tcW w:w="197" w:type="dxa"/>
            <w:tcBorders>
              <w:left w:val="nil"/>
            </w:tcBorders>
            <w:shd w:val="clear" w:color="auto" w:fill="D9D9D9"/>
          </w:tcPr>
          <w:p>
            <w:pPr/>
          </w:p>
        </w:tc>
      </w:tr>
      <w:tr>
        <w:trPr>
          <w:trHeight w:val="517" w:hRule="exact"/>
        </w:trPr>
        <w:tc>
          <w:tcPr>
            <w:tcW w:w="1764" w:type="dxa"/>
          </w:tcPr>
          <w:p>
            <w:pPr>
              <w:pStyle w:val="TableParagraph"/>
              <w:spacing w:line="251" w:lineRule="exact"/>
              <w:rPr>
                <w:sz w:val="22"/>
              </w:rPr>
            </w:pPr>
            <w:r>
              <w:rPr>
                <w:sz w:val="22"/>
              </w:rPr>
              <w:t>GPS</w:t>
            </w:r>
          </w:p>
          <w:p>
            <w:pPr>
              <w:pStyle w:val="TableParagraph"/>
              <w:spacing w:before="1"/>
              <w:rPr>
                <w:sz w:val="22"/>
              </w:rPr>
            </w:pPr>
            <w:r>
              <w:rPr>
                <w:sz w:val="22"/>
              </w:rPr>
              <w:t>Coordinates</w:t>
            </w:r>
          </w:p>
        </w:tc>
        <w:tc>
          <w:tcPr>
            <w:tcW w:w="7185" w:type="dxa"/>
          </w:tcPr>
          <w:p>
            <w:pPr>
              <w:pStyle w:val="TableParagraph"/>
              <w:rPr>
                <w:i/>
                <w:sz w:val="19"/>
              </w:rPr>
            </w:pPr>
            <w:r>
              <w:rPr>
                <w:i/>
                <w:color w:val="040404"/>
                <w:sz w:val="19"/>
              </w:rPr>
              <w:t>Geodetic datum: </w:t>
            </w:r>
            <w:r>
              <w:rPr>
                <w:i/>
                <w:color w:val="040404"/>
                <w:sz w:val="19"/>
                <w:u w:val="single" w:color="040404"/>
              </w:rPr>
              <w:t>WGS84</w:t>
            </w:r>
          </w:p>
          <w:p>
            <w:pPr>
              <w:pStyle w:val="TableParagraph"/>
              <w:rPr>
                <w:i/>
                <w:sz w:val="19"/>
              </w:rPr>
            </w:pPr>
            <w:r>
              <w:rPr>
                <w:i/>
                <w:color w:val="040404"/>
                <w:sz w:val="19"/>
              </w:rPr>
              <w:t>Coordinates: </w:t>
            </w:r>
            <w:r>
              <w:rPr>
                <w:i/>
                <w:color w:val="040404"/>
                <w:sz w:val="19"/>
                <w:u w:val="single" w:color="040404"/>
              </w:rPr>
              <w:t>32°49’27.63”N / 117°5’34.18”W</w:t>
            </w:r>
          </w:p>
        </w:tc>
        <w:tc>
          <w:tcPr>
            <w:tcW w:w="324" w:type="dxa"/>
          </w:tcPr>
          <w:p>
            <w:pPr/>
          </w:p>
        </w:tc>
        <w:tc>
          <w:tcPr>
            <w:tcW w:w="305" w:type="dxa"/>
            <w:gridSpan w:val="2"/>
          </w:tcPr>
          <w:p>
            <w:pPr/>
          </w:p>
        </w:tc>
      </w:tr>
      <w:tr>
        <w:trPr>
          <w:trHeight w:val="1759" w:hRule="exact"/>
        </w:trPr>
        <w:tc>
          <w:tcPr>
            <w:tcW w:w="1764" w:type="dxa"/>
          </w:tcPr>
          <w:p>
            <w:pPr>
              <w:pStyle w:val="TableParagraph"/>
              <w:ind w:right="188"/>
              <w:rPr>
                <w:sz w:val="22"/>
              </w:rPr>
            </w:pPr>
            <w:r>
              <w:rPr>
                <w:sz w:val="22"/>
              </w:rPr>
              <w:t>Information Regarding Project Budget</w:t>
            </w:r>
          </w:p>
        </w:tc>
        <w:tc>
          <w:tcPr>
            <w:tcW w:w="7185" w:type="dxa"/>
          </w:tcPr>
          <w:p>
            <w:pPr>
              <w:pStyle w:val="TableParagraph"/>
              <w:ind w:right="451"/>
              <w:rPr>
                <w:i/>
                <w:sz w:val="19"/>
              </w:rPr>
            </w:pPr>
            <w:r>
              <w:rPr>
                <w:i/>
                <w:color w:val="040404"/>
                <w:sz w:val="19"/>
              </w:rPr>
              <w:t>Planning costs are limited 10 percent (10%) of the total grant amount and shall </w:t>
            </w:r>
            <w:r>
              <w:rPr>
                <w:i/>
                <w:color w:val="040404"/>
                <w:sz w:val="19"/>
              </w:rPr>
              <w:t>only be incurred after the date of the Grant Agreement.</w:t>
            </w:r>
          </w:p>
          <w:p>
            <w:pPr>
              <w:pStyle w:val="TableParagraph"/>
              <w:spacing w:before="11"/>
              <w:ind w:left="0"/>
              <w:rPr>
                <w:rFonts w:ascii="Calibri"/>
                <w:sz w:val="17"/>
              </w:rPr>
            </w:pPr>
          </w:p>
          <w:p>
            <w:pPr>
              <w:pStyle w:val="TableParagraph"/>
              <w:ind w:right="936"/>
              <w:rPr>
                <w:i/>
                <w:sz w:val="19"/>
              </w:rPr>
            </w:pPr>
            <w:r>
              <w:rPr>
                <w:i/>
                <w:color w:val="040404"/>
                <w:sz w:val="19"/>
              </w:rPr>
              <w:t>Project administration costs are limited to 15 percent (15%) of total grant </w:t>
            </w:r>
            <w:r>
              <w:rPr>
                <w:i/>
                <w:color w:val="040404"/>
                <w:sz w:val="19"/>
              </w:rPr>
              <w:t>amount and shall only be incurred after the date of the Grant Agreement.</w:t>
            </w:r>
          </w:p>
          <w:p>
            <w:pPr>
              <w:pStyle w:val="TableParagraph"/>
              <w:spacing w:before="10"/>
              <w:ind w:left="0"/>
              <w:rPr>
                <w:rFonts w:ascii="Calibri"/>
                <w:sz w:val="17"/>
              </w:rPr>
            </w:pPr>
          </w:p>
          <w:p>
            <w:pPr>
              <w:pStyle w:val="TableParagraph"/>
              <w:ind w:right="1423"/>
              <w:rPr>
                <w:i/>
                <w:sz w:val="19"/>
              </w:rPr>
            </w:pPr>
            <w:r>
              <w:rPr>
                <w:i/>
                <w:color w:val="040404"/>
                <w:sz w:val="19"/>
              </w:rPr>
              <w:t>Applicant must submit methodology and calculations to determine </w:t>
            </w:r>
            <w:r>
              <w:rPr>
                <w:i/>
                <w:color w:val="040404"/>
                <w:sz w:val="19"/>
              </w:rPr>
              <w:t>administrative overhead rates, which are subject to approval by the</w:t>
            </w:r>
          </w:p>
        </w:tc>
        <w:tc>
          <w:tcPr>
            <w:tcW w:w="324" w:type="dxa"/>
            <w:shd w:val="clear" w:color="auto" w:fill="D9D9D9"/>
          </w:tcPr>
          <w:p>
            <w:pPr/>
          </w:p>
        </w:tc>
        <w:tc>
          <w:tcPr>
            <w:tcW w:w="305" w:type="dxa"/>
            <w:gridSpan w:val="2"/>
            <w:shd w:val="clear" w:color="auto" w:fill="D9D9D9"/>
          </w:tcPr>
          <w:p>
            <w:pPr/>
          </w:p>
        </w:tc>
      </w:tr>
    </w:tbl>
    <w:p>
      <w:pPr>
        <w:rPr>
          <w:sz w:val="2"/>
          <w:szCs w:val="2"/>
        </w:rPr>
      </w:pPr>
      <w:r>
        <w:rPr/>
        <w:pict>
          <v:group style="position:absolute;margin-left:514.299988pt;margin-top:205.039993pt;width:31pt;height:177.95pt;mso-position-horizontal-relative:page;mso-position-vertical-relative:page;z-index:-32944" coordorigin="10286,4101" coordsize="620,3559">
            <v:shape style="position:absolute;left:10286;top:4101;width:620;height:481" type="#_x0000_t75" stroked="false">
              <v:imagedata r:id="rId15" o:title=""/>
            </v:shape>
            <v:shape style="position:absolute;left:10286;top:4550;width:620;height:481" type="#_x0000_t75" stroked="false">
              <v:imagedata r:id="rId16" o:title=""/>
            </v:shape>
            <v:shape style="position:absolute;left:10286;top:4996;width:620;height:482" type="#_x0000_t75" stroked="false">
              <v:imagedata r:id="rId17" o:title=""/>
            </v:shape>
            <v:shape style="position:absolute;left:10286;top:5443;width:620;height:700" type="#_x0000_t75" stroked="false">
              <v:imagedata r:id="rId18" o:title=""/>
            </v:shape>
            <v:shape style="position:absolute;left:10286;top:6108;width:620;height:700" type="#_x0000_t75" stroked="false">
              <v:imagedata r:id="rId19" o:title=""/>
            </v:shape>
            <v:shape style="position:absolute;left:10286;top:6775;width:620;height:481" type="#_x0000_t75" stroked="false">
              <v:imagedata r:id="rId16" o:title=""/>
            </v:shape>
            <v:shape style="position:absolute;left:10286;top:7221;width:620;height:438" type="#_x0000_t75" stroked="false">
              <v:imagedata r:id="rId20" o:title=""/>
            </v:shape>
            <w10:wrap type="none"/>
          </v:group>
        </w:pict>
      </w:r>
      <w:r>
        <w:rPr/>
        <w:pict>
          <v:group style="position:absolute;margin-left:514.299988pt;margin-top:403.670013pt;width:31pt;height:90.6pt;mso-position-horizontal-relative:page;mso-position-vertical-relative:page;z-index:-32920" coordorigin="10286,8073" coordsize="620,1812">
            <v:shape style="position:absolute;left:10286;top:8073;width:620;height:700" type="#_x0000_t75" stroked="false">
              <v:imagedata r:id="rId21" o:title=""/>
            </v:shape>
            <v:shape style="position:absolute;left:10286;top:8739;width:620;height:700" type="#_x0000_t75" stroked="false">
              <v:imagedata r:id="rId18" o:title=""/>
            </v:shape>
            <v:shape style="position:absolute;left:10286;top:9403;width:620;height:481" type="#_x0000_t75" stroked="false">
              <v:imagedata r:id="rId22" o:title=""/>
            </v:shape>
            <w10:wrap type="none"/>
          </v:group>
        </w:pict>
      </w:r>
      <w:r>
        <w:rPr/>
        <w:pict>
          <v:group style="position:absolute;margin-left:514.299988pt;margin-top:583.150024pt;width:31pt;height:39.3pt;mso-position-horizontal-relative:page;mso-position-vertical-relative:page;z-index:-32896" coordorigin="10286,11663" coordsize="620,786">
            <v:shape style="position:absolute;left:10286;top:11663;width:428;height:269" type="#_x0000_t75" stroked="false">
              <v:imagedata r:id="rId23" o:title=""/>
            </v:shape>
            <v:shape style="position:absolute;left:10286;top:11897;width:620;height:551" type="#_x0000_t75" stroked="false">
              <v:imagedata r:id="rId24" o:title=""/>
            </v:shape>
            <w10:wrap type="none"/>
          </v:group>
        </w:pict>
      </w:r>
      <w:r>
        <w:rPr/>
        <w:pict>
          <v:rect style="position:absolute;margin-left:165.75pt;margin-top:232.5pt;width:14.25pt;height:7.15pt;mso-position-horizontal-relative:page;mso-position-vertical-relative:page;z-index:-32872" filled="false" stroked="true" strokeweight=".75pt" strokecolor="#000000">
            <v:stroke dashstyle="solid"/>
            <w10:wrap type="none"/>
          </v:rect>
        </w:pict>
      </w:r>
      <w:r>
        <w:rPr/>
        <w:pict>
          <v:group style="position:absolute;margin-left:165.375pt;margin-top:310.075012pt;width:15pt;height:7.9pt;mso-position-horizontal-relative:page;mso-position-vertical-relative:page;z-index:-32848" coordorigin="3308,6202" coordsize="300,158">
            <v:rect style="position:absolute;left:3315;top:6209;width:285;height:143" filled="true" fillcolor="#000000" stroked="false">
              <v:fill type="solid"/>
            </v:rect>
            <v:rect style="position:absolute;left:3315;top:6209;width:285;height:143" filled="false" stroked="true" strokeweight=".75pt" strokecolor="#000000">
              <v:stroke dashstyle="solid"/>
            </v:rect>
            <w10:wrap type="none"/>
          </v:group>
        </w:pict>
      </w:r>
      <w:r>
        <w:rPr/>
        <w:pict>
          <v:group style="position:absolute;margin-left:165.375pt;margin-top:408.274994pt;width:15pt;height:7.9pt;mso-position-horizontal-relative:page;mso-position-vertical-relative:page;z-index:-32824" coordorigin="3308,8165" coordsize="300,158">
            <v:rect style="position:absolute;left:3315;top:8173;width:285;height:143" filled="true" fillcolor="#000000" stroked="false">
              <v:fill type="solid"/>
            </v:rect>
            <v:rect style="position:absolute;left:3315;top:8173;width:285;height:143" filled="false" stroked="true" strokeweight=".75pt" strokecolor="#000000">
              <v:stroke dashstyle="solid"/>
            </v:rect>
            <w10:wrap type="none"/>
          </v:group>
        </w:pict>
      </w:r>
      <w:r>
        <w:rPr/>
        <w:pict>
          <v:group style="position:absolute;margin-left:165.375pt;margin-top:441.575012pt;width:15pt;height:7.9pt;mso-position-horizontal-relative:page;mso-position-vertical-relative:page;z-index:-32800" coordorigin="3308,8832" coordsize="300,158">
            <v:rect style="position:absolute;left:3315;top:8839;width:285;height:143" filled="true" fillcolor="#000000" stroked="false">
              <v:fill type="solid"/>
            </v:rect>
            <v:rect style="position:absolute;left:3315;top:8839;width:285;height:143" filled="false" stroked="true" strokeweight=".75pt" strokecolor="#000000">
              <v:stroke dashstyle="solid"/>
            </v:rect>
            <w10:wrap type="none"/>
          </v:group>
        </w:pict>
      </w:r>
      <w:r>
        <w:rPr/>
        <w:pict>
          <v:group style="position:absolute;margin-left:165.375pt;margin-top:497.174988pt;width:15pt;height:7.9pt;mso-position-horizontal-relative:page;mso-position-vertical-relative:page;z-index:-32776" coordorigin="3308,9943" coordsize="300,158">
            <v:rect style="position:absolute;left:3315;top:9951;width:285;height:143" filled="true" fillcolor="#000000" stroked="false">
              <v:fill type="solid"/>
            </v:rect>
            <v:rect style="position:absolute;left:3315;top:9951;width:285;height:143" filled="false" stroked="true" strokeweight=".75pt" strokecolor="#000000">
              <v:stroke dashstyle="solid"/>
            </v:rect>
            <w10:wrap type="none"/>
          </v:group>
        </w:pict>
      </w:r>
      <w:r>
        <w:rPr/>
        <w:pict>
          <v:group style="position:absolute;margin-left:165.375pt;margin-top:541.375pt;width:15pt;height:7.9pt;mso-position-horizontal-relative:page;mso-position-vertical-relative:page;z-index:-32752" coordorigin="3308,10828" coordsize="300,158">
            <v:rect style="position:absolute;left:3315;top:10835;width:285;height:143" filled="true" fillcolor="#000000" stroked="false">
              <v:fill type="solid"/>
            </v:rect>
            <v:rect style="position:absolute;left:3315;top:10835;width:285;height:143" filled="false" stroked="true" strokeweight=".75pt" strokecolor="#000000">
              <v:stroke dashstyle="solid"/>
            </v:rect>
            <w10:wrap type="none"/>
          </v:group>
        </w:pict>
      </w:r>
    </w:p>
    <w:p>
      <w:pPr>
        <w:spacing w:after="0"/>
        <w:rPr>
          <w:sz w:val="2"/>
          <w:szCs w:val="2"/>
        </w:rPr>
        <w:sectPr>
          <w:pgSz w:w="12240" w:h="15840"/>
          <w:pgMar w:header="0" w:footer="955" w:top="1440" w:bottom="1140" w:left="1220" w:right="1220"/>
        </w:sect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4"/>
        <w:gridCol w:w="7185"/>
        <w:gridCol w:w="324"/>
        <w:gridCol w:w="108"/>
        <w:gridCol w:w="197"/>
      </w:tblGrid>
      <w:tr>
        <w:trPr>
          <w:trHeight w:val="228" w:hRule="exact"/>
        </w:trPr>
        <w:tc>
          <w:tcPr>
            <w:tcW w:w="1764" w:type="dxa"/>
          </w:tcPr>
          <w:p>
            <w:pPr/>
          </w:p>
        </w:tc>
        <w:tc>
          <w:tcPr>
            <w:tcW w:w="7185" w:type="dxa"/>
          </w:tcPr>
          <w:p>
            <w:pPr>
              <w:pStyle w:val="TableParagraph"/>
              <w:spacing w:line="218" w:lineRule="exact"/>
              <w:rPr>
                <w:i/>
                <w:sz w:val="19"/>
              </w:rPr>
            </w:pPr>
            <w:r>
              <w:rPr>
                <w:i/>
                <w:color w:val="040404"/>
                <w:sz w:val="19"/>
              </w:rPr>
              <w:t>Conservancy prior to the start of each project.</w:t>
            </w:r>
          </w:p>
        </w:tc>
        <w:tc>
          <w:tcPr>
            <w:tcW w:w="324" w:type="dxa"/>
            <w:shd w:val="clear" w:color="auto" w:fill="D9D9D9"/>
          </w:tcPr>
          <w:p>
            <w:pPr/>
          </w:p>
        </w:tc>
        <w:tc>
          <w:tcPr>
            <w:tcW w:w="305" w:type="dxa"/>
            <w:gridSpan w:val="2"/>
            <w:shd w:val="clear" w:color="auto" w:fill="D9D9D9"/>
          </w:tcPr>
          <w:p>
            <w:pPr/>
          </w:p>
        </w:tc>
      </w:tr>
      <w:tr>
        <w:trPr>
          <w:trHeight w:val="516" w:hRule="exact"/>
        </w:trPr>
        <w:tc>
          <w:tcPr>
            <w:tcW w:w="1764" w:type="dxa"/>
          </w:tcPr>
          <w:p>
            <w:pPr>
              <w:pStyle w:val="TableParagraph"/>
              <w:ind w:right="127"/>
              <w:rPr>
                <w:sz w:val="22"/>
              </w:rPr>
            </w:pPr>
            <w:r>
              <w:rPr>
                <w:sz w:val="22"/>
              </w:rPr>
              <w:t>Project Amount Requested</w:t>
            </w:r>
          </w:p>
        </w:tc>
        <w:tc>
          <w:tcPr>
            <w:tcW w:w="7185" w:type="dxa"/>
          </w:tcPr>
          <w:p>
            <w:pPr>
              <w:pStyle w:val="TableParagraph"/>
              <w:spacing w:line="217" w:lineRule="exact"/>
              <w:rPr>
                <w:i/>
                <w:sz w:val="19"/>
              </w:rPr>
            </w:pPr>
            <w:r>
              <w:rPr>
                <w:i/>
                <w:color w:val="040404"/>
                <w:sz w:val="19"/>
              </w:rPr>
              <w:t>Provide project  amount  requested  from the Conservancy</w:t>
            </w:r>
          </w:p>
          <w:p>
            <w:pPr>
              <w:pStyle w:val="TableParagraph"/>
              <w:spacing w:line="267" w:lineRule="exact"/>
              <w:rPr>
                <w:rFonts w:ascii="Calibri"/>
                <w:sz w:val="22"/>
              </w:rPr>
            </w:pPr>
            <w:r>
              <w:rPr>
                <w:rFonts w:ascii="Calibri"/>
                <w:color w:val="040404"/>
                <w:sz w:val="22"/>
              </w:rPr>
              <w:t>$</w:t>
            </w:r>
            <w:r>
              <w:rPr>
                <w:rFonts w:ascii="Calibri"/>
                <w:color w:val="040404"/>
                <w:sz w:val="22"/>
                <w:u w:val="single" w:color="040404"/>
              </w:rPr>
              <w:t>42,394(labor+materials+15%administrativecosts)</w:t>
            </w:r>
          </w:p>
        </w:tc>
        <w:tc>
          <w:tcPr>
            <w:tcW w:w="324" w:type="dxa"/>
          </w:tcPr>
          <w:p>
            <w:pPr/>
          </w:p>
        </w:tc>
        <w:tc>
          <w:tcPr>
            <w:tcW w:w="305" w:type="dxa"/>
            <w:gridSpan w:val="2"/>
          </w:tcPr>
          <w:p>
            <w:pPr/>
          </w:p>
        </w:tc>
      </w:tr>
      <w:tr>
        <w:trPr>
          <w:trHeight w:val="516" w:hRule="exact"/>
        </w:trPr>
        <w:tc>
          <w:tcPr>
            <w:tcW w:w="1764" w:type="dxa"/>
          </w:tcPr>
          <w:p>
            <w:pPr>
              <w:pStyle w:val="TableParagraph"/>
              <w:spacing w:line="242" w:lineRule="auto"/>
              <w:ind w:right="738"/>
              <w:rPr>
                <w:sz w:val="22"/>
              </w:rPr>
            </w:pPr>
            <w:r>
              <w:rPr>
                <w:sz w:val="22"/>
              </w:rPr>
              <w:t>Matching Funds</w:t>
            </w:r>
          </w:p>
        </w:tc>
        <w:tc>
          <w:tcPr>
            <w:tcW w:w="7185" w:type="dxa"/>
          </w:tcPr>
          <w:p>
            <w:pPr>
              <w:pStyle w:val="TableParagraph"/>
              <w:spacing w:line="217" w:lineRule="exact"/>
              <w:rPr>
                <w:i/>
                <w:sz w:val="19"/>
              </w:rPr>
            </w:pPr>
            <w:r>
              <w:rPr>
                <w:i/>
                <w:color w:val="040404"/>
                <w:sz w:val="19"/>
              </w:rPr>
              <w:t>Provide estimated  amount of matching funds or in-kind contributions:</w:t>
            </w:r>
          </w:p>
          <w:p>
            <w:pPr>
              <w:pStyle w:val="TableParagraph"/>
              <w:spacing w:line="267" w:lineRule="exact"/>
              <w:rPr>
                <w:rFonts w:ascii="Calibri"/>
                <w:sz w:val="22"/>
              </w:rPr>
            </w:pPr>
            <w:r>
              <w:rPr>
                <w:rFonts w:ascii="Calibri"/>
                <w:color w:val="040404"/>
                <w:sz w:val="22"/>
                <w:u w:val="single" w:color="040404"/>
              </w:rPr>
              <w:t>$29,060($10,260inmaterials/$7,200  involunteerlabor)</w:t>
            </w:r>
          </w:p>
        </w:tc>
        <w:tc>
          <w:tcPr>
            <w:tcW w:w="324" w:type="dxa"/>
          </w:tcPr>
          <w:p>
            <w:pPr/>
          </w:p>
        </w:tc>
        <w:tc>
          <w:tcPr>
            <w:tcW w:w="305" w:type="dxa"/>
            <w:gridSpan w:val="2"/>
          </w:tcPr>
          <w:p>
            <w:pPr/>
          </w:p>
        </w:tc>
      </w:tr>
      <w:tr>
        <w:trPr>
          <w:trHeight w:val="516" w:hRule="exact"/>
        </w:trPr>
        <w:tc>
          <w:tcPr>
            <w:tcW w:w="1764" w:type="dxa"/>
          </w:tcPr>
          <w:p>
            <w:pPr>
              <w:pStyle w:val="TableParagraph"/>
              <w:spacing w:line="242" w:lineRule="auto"/>
              <w:ind w:right="396"/>
              <w:rPr>
                <w:sz w:val="22"/>
              </w:rPr>
            </w:pPr>
            <w:r>
              <w:rPr>
                <w:sz w:val="22"/>
              </w:rPr>
              <w:t>Total Project Cost</w:t>
            </w:r>
          </w:p>
        </w:tc>
        <w:tc>
          <w:tcPr>
            <w:tcW w:w="7185" w:type="dxa"/>
          </w:tcPr>
          <w:p>
            <w:pPr>
              <w:pStyle w:val="TableParagraph"/>
              <w:spacing w:line="217" w:lineRule="exact"/>
              <w:rPr>
                <w:i/>
                <w:sz w:val="19"/>
              </w:rPr>
            </w:pPr>
            <w:r>
              <w:rPr>
                <w:i/>
                <w:color w:val="040404"/>
                <w:sz w:val="19"/>
              </w:rPr>
              <w:t>Provide  total  project  cost,  including  any  cost  share and matching funds.</w:t>
            </w:r>
          </w:p>
          <w:p>
            <w:pPr>
              <w:pStyle w:val="TableParagraph"/>
              <w:spacing w:line="267" w:lineRule="exact"/>
              <w:rPr>
                <w:rFonts w:ascii="Calibri"/>
                <w:sz w:val="22"/>
              </w:rPr>
            </w:pPr>
            <w:r>
              <w:rPr>
                <w:rFonts w:ascii="Calibri"/>
                <w:color w:val="040404"/>
                <w:sz w:val="22"/>
                <w:u w:val="single" w:color="040404"/>
              </w:rPr>
              <w:t>$71,453</w:t>
            </w:r>
          </w:p>
        </w:tc>
        <w:tc>
          <w:tcPr>
            <w:tcW w:w="324" w:type="dxa"/>
          </w:tcPr>
          <w:p>
            <w:pPr/>
          </w:p>
        </w:tc>
        <w:tc>
          <w:tcPr>
            <w:tcW w:w="305" w:type="dxa"/>
            <w:gridSpan w:val="2"/>
          </w:tcPr>
          <w:p>
            <w:pPr/>
          </w:p>
        </w:tc>
      </w:tr>
      <w:tr>
        <w:trPr>
          <w:trHeight w:val="516" w:hRule="exact"/>
        </w:trPr>
        <w:tc>
          <w:tcPr>
            <w:tcW w:w="1764" w:type="dxa"/>
          </w:tcPr>
          <w:p>
            <w:pPr>
              <w:pStyle w:val="TableParagraph"/>
              <w:spacing w:line="242" w:lineRule="auto"/>
              <w:ind w:right="591"/>
              <w:rPr>
                <w:sz w:val="22"/>
              </w:rPr>
            </w:pPr>
            <w:r>
              <w:rPr>
                <w:sz w:val="22"/>
              </w:rPr>
              <w:t>Project Readiness</w:t>
            </w:r>
          </w:p>
        </w:tc>
        <w:tc>
          <w:tcPr>
            <w:tcW w:w="7185" w:type="dxa"/>
          </w:tcPr>
          <w:p>
            <w:pPr>
              <w:pStyle w:val="TableParagraph"/>
              <w:spacing w:line="218" w:lineRule="exact"/>
              <w:rPr>
                <w:i/>
                <w:sz w:val="19"/>
              </w:rPr>
            </w:pPr>
            <w:r>
              <w:rPr>
                <w:i/>
                <w:sz w:val="19"/>
              </w:rPr>
              <w:t>Anticipated start date of project:</w:t>
            </w:r>
          </w:p>
          <w:p>
            <w:pPr>
              <w:pStyle w:val="TableParagraph"/>
              <w:spacing w:before="4"/>
              <w:rPr>
                <w:rFonts w:ascii="Calibri"/>
                <w:sz w:val="22"/>
              </w:rPr>
            </w:pPr>
            <w:r>
              <w:rPr>
                <w:sz w:val="19"/>
              </w:rPr>
              <w:t>Project start and end dates: </w:t>
            </w:r>
            <w:r>
              <w:rPr>
                <w:rFonts w:ascii="Calibri"/>
                <w:sz w:val="22"/>
              </w:rPr>
              <w:t>June 1, 2016 / June 1 2018</w:t>
            </w:r>
          </w:p>
        </w:tc>
        <w:tc>
          <w:tcPr>
            <w:tcW w:w="324" w:type="dxa"/>
          </w:tcPr>
          <w:p>
            <w:pPr/>
          </w:p>
        </w:tc>
        <w:tc>
          <w:tcPr>
            <w:tcW w:w="305" w:type="dxa"/>
            <w:gridSpan w:val="2"/>
          </w:tcPr>
          <w:p>
            <w:pPr/>
          </w:p>
        </w:tc>
      </w:tr>
      <w:tr>
        <w:trPr>
          <w:trHeight w:val="2300" w:hRule="exact"/>
        </w:trPr>
        <w:tc>
          <w:tcPr>
            <w:tcW w:w="1764" w:type="dxa"/>
          </w:tcPr>
          <w:p>
            <w:pPr>
              <w:pStyle w:val="TableParagraph"/>
              <w:spacing w:line="242" w:lineRule="auto"/>
              <w:ind w:right="420"/>
              <w:rPr>
                <w:sz w:val="22"/>
              </w:rPr>
            </w:pPr>
            <w:r>
              <w:rPr>
                <w:sz w:val="22"/>
              </w:rPr>
              <w:t>Project Area Ownership</w:t>
            </w:r>
          </w:p>
        </w:tc>
        <w:tc>
          <w:tcPr>
            <w:tcW w:w="7185" w:type="dxa"/>
          </w:tcPr>
          <w:p>
            <w:pPr>
              <w:pStyle w:val="TableParagraph"/>
              <w:rPr>
                <w:i/>
                <w:sz w:val="19"/>
              </w:rPr>
            </w:pPr>
            <w:r>
              <w:rPr>
                <w:i/>
                <w:sz w:val="19"/>
              </w:rPr>
              <w:t>Check box if land where project will occur (or will require access to enter) is owned </w:t>
            </w:r>
            <w:r>
              <w:rPr>
                <w:i/>
                <w:sz w:val="19"/>
              </w:rPr>
              <w:t>by a private entity, state, federal, or other. If yes on any box, provide name of land owner(s):</w:t>
            </w:r>
          </w:p>
          <w:p>
            <w:pPr>
              <w:pStyle w:val="TableParagraph"/>
              <w:tabs>
                <w:tab w:pos="2654" w:val="left" w:leader="none"/>
                <w:tab w:pos="6005" w:val="left" w:leader="none"/>
              </w:tabs>
              <w:spacing w:line="360" w:lineRule="auto"/>
              <w:ind w:right="1153"/>
              <w:jc w:val="both"/>
              <w:rPr>
                <w:i/>
                <w:sz w:val="19"/>
              </w:rPr>
            </w:pPr>
            <w:r>
              <w:rPr>
                <w:sz w:val="19"/>
              </w:rPr>
              <w:t>Private    </w:t>
            </w:r>
            <w:r>
              <w:rPr>
                <w:spacing w:val="50"/>
                <w:sz w:val="19"/>
              </w:rPr>
              <w:t> </w:t>
            </w:r>
            <w:r>
              <w:rPr>
                <w:b/>
                <w:sz w:val="19"/>
              </w:rPr>
              <w:t>Yes      </w:t>
            </w:r>
            <w:r>
              <w:rPr>
                <w:b/>
                <w:spacing w:val="50"/>
                <w:sz w:val="19"/>
              </w:rPr>
              <w:t> </w:t>
            </w:r>
            <w:r>
              <w:rPr>
                <w:b/>
                <w:sz w:val="19"/>
              </w:rPr>
              <w:t>No</w:t>
              <w:tab/>
            </w:r>
            <w:r>
              <w:rPr>
                <w:sz w:val="19"/>
              </w:rPr>
              <w:t>If</w:t>
            </w:r>
            <w:r>
              <w:rPr>
                <w:spacing w:val="-3"/>
                <w:sz w:val="19"/>
              </w:rPr>
              <w:t> </w:t>
            </w:r>
            <w:r>
              <w:rPr>
                <w:i/>
                <w:sz w:val="19"/>
              </w:rPr>
              <w:t>yes,</w:t>
            </w:r>
            <w:r>
              <w:rPr>
                <w:i/>
                <w:spacing w:val="-1"/>
                <w:sz w:val="19"/>
              </w:rPr>
              <w:t> </w:t>
            </w:r>
            <w:r>
              <w:rPr>
                <w:i/>
                <w:w w:val="99"/>
                <w:sz w:val="19"/>
                <w:u w:val="single"/>
              </w:rPr>
              <w:t> </w:t>
            </w:r>
            <w:r>
              <w:rPr>
                <w:i/>
                <w:sz w:val="19"/>
                <w:u w:val="single"/>
              </w:rPr>
              <w:tab/>
            </w:r>
            <w:r>
              <w:rPr>
                <w:i/>
                <w:sz w:val="19"/>
              </w:rPr>
              <w:t> </w:t>
            </w:r>
            <w:r>
              <w:rPr>
                <w:sz w:val="19"/>
              </w:rPr>
              <w:t>State       </w:t>
            </w:r>
            <w:r>
              <w:rPr>
                <w:spacing w:val="51"/>
                <w:sz w:val="19"/>
              </w:rPr>
              <w:t> </w:t>
            </w:r>
            <w:r>
              <w:rPr>
                <w:b/>
                <w:sz w:val="19"/>
              </w:rPr>
              <w:t>Yes      </w:t>
            </w:r>
            <w:r>
              <w:rPr>
                <w:b/>
                <w:spacing w:val="51"/>
                <w:sz w:val="19"/>
              </w:rPr>
              <w:t> </w:t>
            </w:r>
            <w:r>
              <w:rPr>
                <w:b/>
                <w:sz w:val="19"/>
              </w:rPr>
              <w:t>No</w:t>
              <w:tab/>
            </w:r>
            <w:r>
              <w:rPr>
                <w:sz w:val="19"/>
              </w:rPr>
              <w:t>If</w:t>
            </w:r>
            <w:r>
              <w:rPr>
                <w:spacing w:val="-3"/>
                <w:sz w:val="19"/>
              </w:rPr>
              <w:t> </w:t>
            </w:r>
            <w:r>
              <w:rPr>
                <w:i/>
                <w:sz w:val="19"/>
              </w:rPr>
              <w:t>yes,</w:t>
            </w:r>
            <w:r>
              <w:rPr>
                <w:i/>
                <w:spacing w:val="-1"/>
                <w:sz w:val="19"/>
              </w:rPr>
              <w:t> </w:t>
            </w:r>
            <w:r>
              <w:rPr>
                <w:i/>
                <w:w w:val="99"/>
                <w:sz w:val="19"/>
                <w:u w:val="single"/>
              </w:rPr>
              <w:t> </w:t>
            </w:r>
            <w:r>
              <w:rPr>
                <w:i/>
                <w:sz w:val="19"/>
                <w:u w:val="single"/>
              </w:rPr>
              <w:tab/>
            </w:r>
            <w:r>
              <w:rPr>
                <w:i/>
                <w:sz w:val="19"/>
              </w:rPr>
              <w:t> </w:t>
            </w:r>
            <w:r>
              <w:rPr>
                <w:sz w:val="19"/>
              </w:rPr>
              <w:t>Federal   </w:t>
            </w:r>
            <w:r>
              <w:rPr>
                <w:spacing w:val="52"/>
                <w:sz w:val="19"/>
              </w:rPr>
              <w:t> </w:t>
            </w:r>
            <w:r>
              <w:rPr>
                <w:b/>
                <w:sz w:val="19"/>
              </w:rPr>
              <w:t>Yes      </w:t>
            </w:r>
            <w:r>
              <w:rPr>
                <w:b/>
                <w:spacing w:val="50"/>
                <w:sz w:val="19"/>
              </w:rPr>
              <w:t> </w:t>
            </w:r>
            <w:r>
              <w:rPr>
                <w:b/>
                <w:sz w:val="19"/>
              </w:rPr>
              <w:t>No</w:t>
              <w:tab/>
            </w:r>
            <w:r>
              <w:rPr>
                <w:sz w:val="19"/>
              </w:rPr>
              <w:t>If</w:t>
            </w:r>
            <w:r>
              <w:rPr>
                <w:spacing w:val="-3"/>
                <w:sz w:val="19"/>
              </w:rPr>
              <w:t> </w:t>
            </w:r>
            <w:r>
              <w:rPr>
                <w:i/>
                <w:sz w:val="19"/>
              </w:rPr>
              <w:t>yes,</w:t>
            </w:r>
            <w:r>
              <w:rPr>
                <w:i/>
                <w:spacing w:val="-1"/>
                <w:sz w:val="19"/>
              </w:rPr>
              <w:t> </w:t>
            </w:r>
            <w:r>
              <w:rPr>
                <w:i/>
                <w:w w:val="99"/>
                <w:sz w:val="19"/>
                <w:u w:val="single"/>
              </w:rPr>
              <w:t> </w:t>
            </w:r>
            <w:r>
              <w:rPr>
                <w:i/>
                <w:sz w:val="19"/>
                <w:u w:val="single"/>
              </w:rPr>
              <w:tab/>
            </w:r>
            <w:r>
              <w:rPr>
                <w:i/>
                <w:w w:val="3"/>
                <w:sz w:val="19"/>
                <w:u w:val="single"/>
              </w:rPr>
              <w:t> </w:t>
            </w:r>
          </w:p>
          <w:p>
            <w:pPr>
              <w:pStyle w:val="TableParagraph"/>
              <w:tabs>
                <w:tab w:pos="998" w:val="left" w:leader="none"/>
                <w:tab w:pos="1759" w:val="left" w:leader="none"/>
                <w:tab w:pos="2647" w:val="left" w:leader="none"/>
              </w:tabs>
              <w:spacing w:line="360" w:lineRule="auto" w:before="3"/>
              <w:ind w:right="536"/>
              <w:rPr>
                <w:i/>
                <w:sz w:val="19"/>
              </w:rPr>
            </w:pPr>
            <w:r>
              <w:rPr>
                <w:sz w:val="19"/>
              </w:rPr>
              <w:t>Other</w:t>
              <w:tab/>
            </w:r>
            <w:r>
              <w:rPr>
                <w:b/>
                <w:sz w:val="19"/>
              </w:rPr>
              <w:t>Yes</w:t>
              <w:tab/>
              <w:t>No</w:t>
              <w:tab/>
            </w:r>
            <w:r>
              <w:rPr>
                <w:sz w:val="19"/>
              </w:rPr>
              <w:t>If </w:t>
            </w:r>
            <w:r>
              <w:rPr>
                <w:i/>
                <w:sz w:val="19"/>
              </w:rPr>
              <w:t>yes, City of San Diego Dept. of Parks</w:t>
            </w:r>
            <w:r>
              <w:rPr>
                <w:i/>
                <w:spacing w:val="-15"/>
                <w:sz w:val="19"/>
              </w:rPr>
              <w:t> </w:t>
            </w:r>
            <w:r>
              <w:rPr>
                <w:i/>
                <w:sz w:val="19"/>
              </w:rPr>
              <w:t>&amp;</w:t>
            </w:r>
            <w:r>
              <w:rPr>
                <w:i/>
                <w:spacing w:val="-2"/>
                <w:sz w:val="19"/>
              </w:rPr>
              <w:t> </w:t>
            </w:r>
            <w:r>
              <w:rPr>
                <w:i/>
                <w:sz w:val="19"/>
              </w:rPr>
              <w:t>Open</w:t>
            </w:r>
            <w:r>
              <w:rPr>
                <w:i/>
                <w:w w:val="99"/>
                <w:sz w:val="19"/>
              </w:rPr>
              <w:t> </w:t>
            </w:r>
            <w:r>
              <w:rPr>
                <w:i/>
                <w:sz w:val="19"/>
              </w:rPr>
              <w:t>Space (existing license</w:t>
            </w:r>
            <w:r>
              <w:rPr>
                <w:i/>
                <w:spacing w:val="-16"/>
                <w:sz w:val="19"/>
              </w:rPr>
              <w:t> </w:t>
            </w:r>
            <w:r>
              <w:rPr>
                <w:i/>
                <w:sz w:val="19"/>
              </w:rPr>
              <w:t>agreement)</w:t>
            </w:r>
          </w:p>
        </w:tc>
        <w:tc>
          <w:tcPr>
            <w:tcW w:w="324" w:type="dxa"/>
            <w:shd w:val="clear" w:color="auto" w:fill="D9D9D9"/>
          </w:tcPr>
          <w:p>
            <w:pPr/>
          </w:p>
        </w:tc>
        <w:tc>
          <w:tcPr>
            <w:tcW w:w="305" w:type="dxa"/>
            <w:gridSpan w:val="2"/>
            <w:shd w:val="clear" w:color="auto" w:fill="D9D9D9"/>
          </w:tcPr>
          <w:p>
            <w:pPr/>
          </w:p>
        </w:tc>
      </w:tr>
      <w:tr>
        <w:trPr>
          <w:trHeight w:val="547" w:hRule="exact"/>
        </w:trPr>
        <w:tc>
          <w:tcPr>
            <w:tcW w:w="1764" w:type="dxa"/>
          </w:tcPr>
          <w:p>
            <w:pPr>
              <w:pStyle w:val="TableParagraph"/>
              <w:spacing w:line="251" w:lineRule="exact"/>
              <w:rPr>
                <w:sz w:val="22"/>
              </w:rPr>
            </w:pPr>
            <w:r>
              <w:rPr>
                <w:sz w:val="22"/>
              </w:rPr>
              <w:t>APN(s)</w:t>
            </w:r>
          </w:p>
        </w:tc>
        <w:tc>
          <w:tcPr>
            <w:tcW w:w="7185" w:type="dxa"/>
          </w:tcPr>
          <w:p>
            <w:pPr>
              <w:pStyle w:val="TableParagraph"/>
              <w:spacing w:line="265" w:lineRule="exact"/>
              <w:rPr>
                <w:rFonts w:ascii="Calibri"/>
                <w:sz w:val="22"/>
              </w:rPr>
            </w:pPr>
            <w:r>
              <w:rPr>
                <w:rFonts w:ascii="Calibri"/>
                <w:sz w:val="22"/>
              </w:rPr>
              <w:t>37308009, 45514021, 37308022, 37308101, 45513039, 45506033, 45506017,</w:t>
            </w:r>
          </w:p>
          <w:p>
            <w:pPr>
              <w:pStyle w:val="TableParagraph"/>
              <w:rPr>
                <w:rFonts w:ascii="Calibri"/>
                <w:sz w:val="22"/>
              </w:rPr>
            </w:pPr>
            <w:r>
              <w:rPr>
                <w:rFonts w:ascii="Calibri"/>
                <w:sz w:val="22"/>
              </w:rPr>
              <w:t>45516102, 45516002</w:t>
            </w:r>
          </w:p>
        </w:tc>
        <w:tc>
          <w:tcPr>
            <w:tcW w:w="324" w:type="dxa"/>
          </w:tcPr>
          <w:p>
            <w:pPr/>
          </w:p>
        </w:tc>
        <w:tc>
          <w:tcPr>
            <w:tcW w:w="305" w:type="dxa"/>
            <w:gridSpan w:val="2"/>
          </w:tcPr>
          <w:p>
            <w:pPr/>
          </w:p>
        </w:tc>
      </w:tr>
      <w:tr>
        <w:trPr>
          <w:trHeight w:val="278" w:hRule="exact"/>
        </w:trPr>
        <w:tc>
          <w:tcPr>
            <w:tcW w:w="1764" w:type="dxa"/>
          </w:tcPr>
          <w:p>
            <w:pPr>
              <w:pStyle w:val="TableParagraph"/>
              <w:spacing w:line="251" w:lineRule="exact"/>
              <w:rPr>
                <w:sz w:val="22"/>
              </w:rPr>
            </w:pPr>
            <w:r>
              <w:rPr>
                <w:sz w:val="22"/>
              </w:rPr>
              <w:t>Project Acres</w:t>
            </w:r>
          </w:p>
        </w:tc>
        <w:tc>
          <w:tcPr>
            <w:tcW w:w="7185" w:type="dxa"/>
          </w:tcPr>
          <w:p>
            <w:pPr>
              <w:pStyle w:val="TableParagraph"/>
              <w:spacing w:line="218" w:lineRule="exact"/>
              <w:rPr>
                <w:i/>
                <w:sz w:val="19"/>
              </w:rPr>
            </w:pPr>
            <w:r>
              <w:rPr>
                <w:i/>
                <w:sz w:val="19"/>
              </w:rPr>
              <w:t>72 Acres</w:t>
            </w:r>
          </w:p>
        </w:tc>
        <w:tc>
          <w:tcPr>
            <w:tcW w:w="324" w:type="dxa"/>
          </w:tcPr>
          <w:p>
            <w:pPr/>
          </w:p>
        </w:tc>
        <w:tc>
          <w:tcPr>
            <w:tcW w:w="108" w:type="dxa"/>
            <w:tcBorders>
              <w:right w:val="nil"/>
            </w:tcBorders>
          </w:tcPr>
          <w:p>
            <w:pPr/>
          </w:p>
        </w:tc>
        <w:tc>
          <w:tcPr>
            <w:tcW w:w="197" w:type="dxa"/>
            <w:tcBorders>
              <w:left w:val="nil"/>
            </w:tcBorders>
            <w:shd w:val="clear" w:color="auto" w:fill="D9D9D9"/>
          </w:tcPr>
          <w:p>
            <w:pPr/>
          </w:p>
        </w:tc>
      </w:tr>
      <w:tr>
        <w:trPr>
          <w:trHeight w:val="2264" w:hRule="exact"/>
        </w:trPr>
        <w:tc>
          <w:tcPr>
            <w:tcW w:w="1764" w:type="dxa"/>
          </w:tcPr>
          <w:p>
            <w:pPr>
              <w:pStyle w:val="TableParagraph"/>
              <w:spacing w:line="242" w:lineRule="auto"/>
              <w:ind w:right="286"/>
              <w:rPr>
                <w:sz w:val="22"/>
              </w:rPr>
            </w:pPr>
            <w:r>
              <w:rPr>
                <w:sz w:val="22"/>
              </w:rPr>
              <w:t>Jurisdiction of Project</w:t>
            </w:r>
          </w:p>
        </w:tc>
        <w:tc>
          <w:tcPr>
            <w:tcW w:w="7185" w:type="dxa"/>
          </w:tcPr>
          <w:p>
            <w:pPr>
              <w:pStyle w:val="TableParagraph"/>
              <w:spacing w:line="276" w:lineRule="auto"/>
              <w:ind w:left="653" w:right="4695" w:hanging="551"/>
              <w:rPr>
                <w:rFonts w:ascii="Calibri"/>
                <w:sz w:val="22"/>
              </w:rPr>
            </w:pPr>
            <w:r>
              <w:rPr>
                <w:i/>
                <w:sz w:val="19"/>
              </w:rPr>
              <w:t>Check the box that applies </w:t>
            </w:r>
            <w:r>
              <w:rPr>
                <w:rFonts w:ascii="Calibri"/>
                <w:sz w:val="22"/>
              </w:rPr>
              <w:t>City of San Diego County of San Diego City of Santee</w:t>
            </w:r>
          </w:p>
          <w:p>
            <w:pPr>
              <w:pStyle w:val="TableParagraph"/>
              <w:spacing w:before="1"/>
              <w:ind w:left="653" w:right="5733"/>
              <w:rPr>
                <w:rFonts w:ascii="Calibri"/>
                <w:sz w:val="22"/>
              </w:rPr>
            </w:pPr>
            <w:r>
              <w:rPr>
                <w:rFonts w:ascii="Calibri"/>
                <w:sz w:val="22"/>
              </w:rPr>
              <w:t>El Cajon Lakeside</w:t>
            </w:r>
          </w:p>
          <w:p>
            <w:pPr>
              <w:pStyle w:val="TableParagraph"/>
              <w:tabs>
                <w:tab w:pos="4065" w:val="left" w:leader="none"/>
              </w:tabs>
              <w:ind w:left="653"/>
              <w:rPr>
                <w:rFonts w:ascii="Calibri"/>
                <w:sz w:val="22"/>
              </w:rPr>
            </w:pPr>
            <w:r>
              <w:rPr>
                <w:rFonts w:ascii="Calibri"/>
                <w:sz w:val="22"/>
              </w:rPr>
              <w:t>Other:</w:t>
            </w:r>
            <w:r>
              <w:rPr>
                <w:rFonts w:ascii="Calibri"/>
                <w:spacing w:val="-2"/>
                <w:sz w:val="22"/>
              </w:rPr>
              <w:t> </w:t>
            </w:r>
            <w:r>
              <w:rPr>
                <w:rFonts w:ascii="Calibri"/>
                <w:w w:val="100"/>
                <w:sz w:val="22"/>
                <w:u w:val="single"/>
              </w:rPr>
              <w:t> </w:t>
            </w:r>
            <w:r>
              <w:rPr>
                <w:rFonts w:ascii="Calibri"/>
                <w:sz w:val="22"/>
                <w:u w:val="single"/>
              </w:rPr>
              <w:tab/>
            </w:r>
          </w:p>
        </w:tc>
        <w:tc>
          <w:tcPr>
            <w:tcW w:w="324" w:type="dxa"/>
            <w:shd w:val="clear" w:color="auto" w:fill="D9D9D9"/>
          </w:tcPr>
          <w:p>
            <w:pPr/>
          </w:p>
        </w:tc>
        <w:tc>
          <w:tcPr>
            <w:tcW w:w="305" w:type="dxa"/>
            <w:gridSpan w:val="2"/>
            <w:shd w:val="clear" w:color="auto" w:fill="D9D9D9"/>
          </w:tcPr>
          <w:p>
            <w:pPr/>
          </w:p>
        </w:tc>
      </w:tr>
    </w:tbl>
    <w:p>
      <w:pPr>
        <w:rPr>
          <w:sz w:val="2"/>
          <w:szCs w:val="2"/>
        </w:rPr>
      </w:pPr>
      <w:r>
        <w:rPr/>
        <w:pict>
          <v:group style="position:absolute;margin-left:514.299988pt;margin-top:81.655998pt;width:31pt;height:105pt;mso-position-horizontal-relative:page;mso-position-vertical-relative:page;z-index:-32728" coordorigin="10286,1633" coordsize="620,2100">
            <v:shape style="position:absolute;left:10286;top:1633;width:620;height:551" type="#_x0000_t75" stroked="false">
              <v:imagedata r:id="rId25" o:title=""/>
            </v:shape>
            <v:shape style="position:absolute;left:10286;top:2150;width:620;height:551" type="#_x0000_t75" stroked="false">
              <v:imagedata r:id="rId26" o:title=""/>
            </v:shape>
            <v:shape style="position:absolute;left:10286;top:2666;width:620;height:551" type="#_x0000_t75" stroked="false">
              <v:imagedata r:id="rId27" o:title=""/>
            </v:shape>
            <v:shape style="position:absolute;left:10286;top:3182;width:620;height:551" type="#_x0000_t75" stroked="false">
              <v:imagedata r:id="rId27" o:title=""/>
            </v:shape>
            <w10:wrap type="none"/>
          </v:group>
        </w:pict>
      </w:r>
      <w:r>
        <w:rPr/>
        <w:pict>
          <v:group style="position:absolute;margin-left:514.299988pt;margin-top:299.869995pt;width:31pt;height:43.05pt;mso-position-horizontal-relative:page;mso-position-vertical-relative:page;z-index:-32704" coordorigin="10286,5997" coordsize="620,861">
            <v:shape style="position:absolute;left:10286;top:5997;width:620;height:582" type="#_x0000_t75" stroked="false">
              <v:imagedata r:id="rId28" o:title=""/>
            </v:shape>
            <v:shape style="position:absolute;left:10286;top:6589;width:428;height:269" type="#_x0000_t75" stroked="false">
              <v:imagedata r:id="rId29" o:title=""/>
            </v:shape>
            <w10:wrap type="none"/>
          </v:group>
        </w:pict>
      </w:r>
      <w:r>
        <w:rPr/>
        <w:pict>
          <v:group style="position:absolute;margin-left:163.225006pt;margin-top:358.325012pt;width:15pt;height:7.9pt;mso-position-horizontal-relative:page;mso-position-vertical-relative:page;z-index:-32680" coordorigin="3265,7167" coordsize="300,158">
            <v:rect style="position:absolute;left:3272;top:7174;width:285;height:143" filled="true" fillcolor="#000000" stroked="false">
              <v:fill type="solid"/>
            </v:rect>
            <v:rect style="position:absolute;left:3272;top:7174;width:285;height:143" filled="false" stroked="true" strokeweight=".75pt" strokecolor="#000000">
              <v:stroke dashstyle="solid"/>
            </v:rect>
            <w10:wrap type="none"/>
          </v:group>
        </w:pict>
      </w:r>
      <w:r>
        <w:rPr/>
        <w:pict>
          <v:rect style="position:absolute;margin-left:163.600006pt;margin-top:374.75pt;width:14.25pt;height:7.9pt;mso-position-horizontal-relative:page;mso-position-vertical-relative:page;z-index:-32656" filled="false" stroked="true" strokeweight=".75pt" strokecolor="#000000">
            <v:stroke dashstyle="solid"/>
            <w10:wrap type="none"/>
          </v:rect>
        </w:pict>
      </w:r>
      <w:r>
        <w:rPr/>
        <w:pict>
          <v:rect style="position:absolute;margin-left:163.600006pt;margin-top:390.450012pt;width:14.25pt;height:5.95pt;mso-position-horizontal-relative:page;mso-position-vertical-relative:page;z-index:-32632" filled="false" stroked="true" strokeweight=".75pt" strokecolor="#000000">
            <v:stroke dashstyle="solid"/>
            <w10:wrap type="none"/>
          </v:rect>
        </w:pict>
      </w:r>
      <w:r>
        <w:rPr/>
        <w:pict>
          <v:rect style="position:absolute;margin-left:163.600006pt;margin-top:404.75pt;width:14.25pt;height:7.45pt;mso-position-horizontal-relative:page;mso-position-vertical-relative:page;z-index:-32608" filled="false" stroked="true" strokeweight=".75pt" strokecolor="#000000">
            <v:stroke dashstyle="solid"/>
            <w10:wrap type="none"/>
          </v:rect>
        </w:pict>
      </w:r>
      <w:r>
        <w:rPr/>
        <w:pict>
          <v:rect style="position:absolute;margin-left:163.600006pt;margin-top:419.850006pt;width:14.25pt;height:7.15pt;mso-position-horizontal-relative:page;mso-position-vertical-relative:page;z-index:-32584" filled="false" stroked="true" strokeweight=".75pt" strokecolor="#000000">
            <v:stroke dashstyle="solid"/>
            <w10:wrap type="none"/>
          </v:rect>
        </w:pict>
      </w:r>
      <w:r>
        <w:rPr/>
        <w:pict>
          <v:rect style="position:absolute;margin-left:163.600006pt;margin-top:431.850006pt;width:14.25pt;height:7.15pt;mso-position-horizontal-relative:page;mso-position-vertical-relative:page;z-index:-32560" filled="false" stroked="true" strokeweight=".75pt" strokecolor="#000000">
            <v:stroke dashstyle="solid"/>
            <w10:wrap type="none"/>
          </v:rect>
        </w:pict>
      </w:r>
      <w:r>
        <w:rPr/>
        <w:pict>
          <v:rect style="position:absolute;margin-left:223.899994pt;margin-top:222.449997pt;width:14.25pt;height:7.15pt;mso-position-horizontal-relative:page;mso-position-vertical-relative:page;z-index:-32536" filled="false" stroked="true" strokeweight=".75pt" strokecolor="#000000">
            <v:stroke dashstyle="solid"/>
            <w10:wrap type="none"/>
          </v:rect>
        </w:pict>
      </w:r>
      <w:r>
        <w:rPr/>
        <w:pict>
          <v:rect style="position:absolute;margin-left:257.25pt;margin-top:222.449997pt;width:14.25pt;height:7.15pt;mso-position-horizontal-relative:page;mso-position-vertical-relative:page;z-index:-32512" filled="false" stroked="true" strokeweight=".75pt" strokecolor="#000000">
            <v:stroke dashstyle="solid"/>
            <w10:wrap type="none"/>
          </v:rect>
        </w:pict>
      </w:r>
      <w:r>
        <w:rPr/>
        <w:pict>
          <v:rect style="position:absolute;margin-left:223.899994pt;margin-top:237.850006pt;width:14.25pt;height:7.15pt;mso-position-horizontal-relative:page;mso-position-vertical-relative:page;z-index:-32488" filled="false" stroked="true" strokeweight=".75pt" strokecolor="#000000">
            <v:stroke dashstyle="solid"/>
            <w10:wrap type="none"/>
          </v:rect>
        </w:pict>
      </w:r>
      <w:r>
        <w:rPr/>
        <w:pict>
          <v:rect style="position:absolute;margin-left:257.25pt;margin-top:237.850006pt;width:14.25pt;height:7.15pt;mso-position-horizontal-relative:page;mso-position-vertical-relative:page;z-index:-32464" filled="false" stroked="true" strokeweight=".75pt" strokecolor="#000000">
            <v:stroke dashstyle="solid"/>
            <w10:wrap type="none"/>
          </v:rect>
        </w:pict>
      </w:r>
      <w:r>
        <w:rPr/>
        <w:pict>
          <v:rect style="position:absolute;margin-left:223.899994pt;margin-top:253.949997pt;width:14.25pt;height:7.15pt;mso-position-horizontal-relative:page;mso-position-vertical-relative:page;z-index:-32440" filled="false" stroked="true" strokeweight=".75pt" strokecolor="#000000">
            <v:stroke dashstyle="solid"/>
            <w10:wrap type="none"/>
          </v:rect>
        </w:pict>
      </w:r>
      <w:r>
        <w:rPr/>
        <w:pict>
          <v:rect style="position:absolute;margin-left:257.25pt;margin-top:253.949997pt;width:14.25pt;height:7.15pt;mso-position-horizontal-relative:page;mso-position-vertical-relative:page;z-index:-32416" filled="false" stroked="true" strokeweight=".75pt" strokecolor="#000000">
            <v:stroke dashstyle="solid"/>
            <w10:wrap type="none"/>
          </v:rect>
        </w:pict>
      </w:r>
      <w:r>
        <w:rPr/>
        <w:pict>
          <v:group style="position:absolute;margin-left:223.524994pt;margin-top:269.725006pt;width:15pt;height:7.9pt;mso-position-horizontal-relative:page;mso-position-vertical-relative:page;z-index:-32392" coordorigin="4470,5395" coordsize="300,158">
            <v:rect style="position:absolute;left:4478;top:5402;width:285;height:143" filled="true" fillcolor="#000000" stroked="false">
              <v:fill type="solid"/>
            </v:rect>
            <v:rect style="position:absolute;left:4478;top:5402;width:285;height:143" filled="false" stroked="true" strokeweight=".75pt" strokecolor="#000000">
              <v:stroke dashstyle="solid"/>
            </v:rect>
            <w10:wrap type="none"/>
          </v:group>
        </w:pict>
      </w:r>
      <w:r>
        <w:rPr/>
        <w:pict>
          <v:rect style="position:absolute;margin-left:257.25pt;margin-top:270.149994pt;width:14.25pt;height:7.1pt;mso-position-horizontal-relative:page;mso-position-vertical-relative:page;z-index:-32368" filled="false" stroked="true" strokeweight=".75pt" strokecolor="#000000">
            <v:stroke dashstyle="solid"/>
            <w10:wrap type="none"/>
          </v:rect>
        </w:pict>
      </w:r>
    </w:p>
    <w:p>
      <w:pPr>
        <w:spacing w:after="0"/>
        <w:rPr>
          <w:sz w:val="2"/>
          <w:szCs w:val="2"/>
        </w:rPr>
        <w:sectPr>
          <w:pgSz w:w="12240" w:h="15840"/>
          <w:pgMar w:header="0" w:footer="955" w:top="1440" w:bottom="1140" w:left="1220" w:right="1220"/>
        </w:sect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4"/>
        <w:gridCol w:w="7185"/>
        <w:gridCol w:w="324"/>
        <w:gridCol w:w="305"/>
      </w:tblGrid>
      <w:tr>
        <w:trPr>
          <w:trHeight w:val="984" w:hRule="exact"/>
        </w:trPr>
        <w:tc>
          <w:tcPr>
            <w:tcW w:w="1764" w:type="dxa"/>
          </w:tcPr>
          <w:p>
            <w:pPr>
              <w:pStyle w:val="TableParagraph"/>
              <w:spacing w:line="242" w:lineRule="auto"/>
              <w:ind w:right="530"/>
              <w:rPr>
                <w:sz w:val="22"/>
              </w:rPr>
            </w:pPr>
            <w:r>
              <w:rPr>
                <w:sz w:val="22"/>
              </w:rPr>
              <w:t>Jurisdiction Approval</w:t>
            </w:r>
          </w:p>
        </w:tc>
        <w:tc>
          <w:tcPr>
            <w:tcW w:w="7185" w:type="dxa"/>
            <w:tcBorders>
              <w:bottom w:val="single" w:sz="6" w:space="0" w:color="000000"/>
            </w:tcBorders>
          </w:tcPr>
          <w:p>
            <w:pPr>
              <w:pStyle w:val="TableParagraph"/>
              <w:ind w:right="282"/>
              <w:rPr>
                <w:i/>
                <w:sz w:val="19"/>
              </w:rPr>
            </w:pPr>
            <w:r>
              <w:rPr>
                <w:i/>
                <w:sz w:val="19"/>
              </w:rPr>
              <w:t>Has written approval been provided by the jurisdiction in which the project will be </w:t>
            </w:r>
            <w:r>
              <w:rPr>
                <w:i/>
                <w:sz w:val="19"/>
              </w:rPr>
              <w:t>taking place?</w:t>
            </w:r>
          </w:p>
          <w:p>
            <w:pPr>
              <w:pStyle w:val="TableParagraph"/>
              <w:ind w:left="603" w:right="2463"/>
              <w:rPr>
                <w:rFonts w:ascii="Calibri"/>
                <w:sz w:val="22"/>
              </w:rPr>
            </w:pPr>
            <w:r>
              <w:rPr>
                <w:rFonts w:ascii="Calibri"/>
                <w:sz w:val="22"/>
              </w:rPr>
              <w:t>No. Must be provided with full application. Yes.  Please attach.</w:t>
            </w:r>
          </w:p>
        </w:tc>
        <w:tc>
          <w:tcPr>
            <w:tcW w:w="324" w:type="dxa"/>
            <w:shd w:val="clear" w:color="auto" w:fill="D9D9D9"/>
          </w:tcPr>
          <w:p>
            <w:pPr/>
          </w:p>
        </w:tc>
        <w:tc>
          <w:tcPr>
            <w:tcW w:w="305" w:type="dxa"/>
            <w:shd w:val="clear" w:color="auto" w:fill="D9D9D9"/>
          </w:tcPr>
          <w:p>
            <w:pPr/>
          </w:p>
        </w:tc>
      </w:tr>
      <w:tr>
        <w:trPr>
          <w:trHeight w:val="6762" w:hRule="exact"/>
        </w:trPr>
        <w:tc>
          <w:tcPr>
            <w:tcW w:w="1764" w:type="dxa"/>
          </w:tcPr>
          <w:p>
            <w:pPr>
              <w:pStyle w:val="TableParagraph"/>
              <w:spacing w:line="242" w:lineRule="auto"/>
              <w:ind w:right="322"/>
              <w:rPr>
                <w:sz w:val="22"/>
              </w:rPr>
            </w:pPr>
            <w:r>
              <w:rPr>
                <w:sz w:val="22"/>
              </w:rPr>
              <w:t>Land Tenure/ Site Control</w:t>
            </w:r>
          </w:p>
        </w:tc>
        <w:tc>
          <w:tcPr>
            <w:tcW w:w="7185" w:type="dxa"/>
            <w:tcBorders>
              <w:top w:val="single" w:sz="6" w:space="0" w:color="000000"/>
            </w:tcBorders>
          </w:tcPr>
          <w:p>
            <w:pPr>
              <w:pStyle w:val="TableParagraph"/>
              <w:ind w:right="43"/>
              <w:rPr>
                <w:i/>
                <w:sz w:val="20"/>
              </w:rPr>
            </w:pPr>
            <w:r>
              <w:rPr>
                <w:i/>
                <w:sz w:val="20"/>
              </w:rPr>
              <w:t>Applicants for projects must submit documentation showing that they have </w:t>
            </w:r>
            <w:r>
              <w:rPr>
                <w:i/>
                <w:sz w:val="20"/>
              </w:rPr>
              <w:t>adequate tenure to, and site control of, the properties to be improved or restored or acquired.</w:t>
            </w:r>
          </w:p>
          <w:p>
            <w:pPr>
              <w:pStyle w:val="TableParagraph"/>
              <w:spacing w:line="229" w:lineRule="exact" w:before="8"/>
              <w:rPr>
                <w:i/>
                <w:sz w:val="20"/>
              </w:rPr>
            </w:pPr>
            <w:r>
              <w:rPr>
                <w:i/>
                <w:sz w:val="20"/>
              </w:rPr>
              <w:t>Proof of adequate land tenure includes, but is not necessarily limited to:</w:t>
            </w:r>
          </w:p>
          <w:p>
            <w:pPr>
              <w:pStyle w:val="TableParagraph"/>
              <w:numPr>
                <w:ilvl w:val="0"/>
                <w:numId w:val="1"/>
              </w:numPr>
              <w:tabs>
                <w:tab w:pos="954" w:val="left" w:leader="none"/>
              </w:tabs>
              <w:spacing w:line="229" w:lineRule="exact" w:before="0" w:after="0"/>
              <w:ind w:left="1128" w:right="0" w:hanging="307"/>
              <w:jc w:val="left"/>
              <w:rPr>
                <w:i/>
                <w:sz w:val="20"/>
              </w:rPr>
            </w:pPr>
            <w:r>
              <w:rPr>
                <w:i/>
                <w:sz w:val="20"/>
              </w:rPr>
              <w:t>Fee title</w:t>
            </w:r>
            <w:r>
              <w:rPr>
                <w:i/>
                <w:spacing w:val="-9"/>
                <w:sz w:val="20"/>
              </w:rPr>
              <w:t> </w:t>
            </w:r>
            <w:r>
              <w:rPr>
                <w:i/>
                <w:sz w:val="20"/>
              </w:rPr>
              <w:t>ownership.</w:t>
            </w:r>
          </w:p>
          <w:p>
            <w:pPr>
              <w:pStyle w:val="TableParagraph"/>
              <w:numPr>
                <w:ilvl w:val="0"/>
                <w:numId w:val="1"/>
              </w:numPr>
              <w:tabs>
                <w:tab w:pos="954" w:val="left" w:leader="none"/>
              </w:tabs>
              <w:spacing w:line="240" w:lineRule="auto" w:before="0" w:after="0"/>
              <w:ind w:left="953" w:right="0" w:hanging="132"/>
              <w:jc w:val="left"/>
              <w:rPr>
                <w:i/>
                <w:sz w:val="20"/>
              </w:rPr>
            </w:pPr>
            <w:r>
              <w:rPr>
                <w:i/>
                <w:sz w:val="20"/>
              </w:rPr>
              <w:t>An easement or license</w:t>
            </w:r>
            <w:r>
              <w:rPr>
                <w:i/>
                <w:spacing w:val="-13"/>
                <w:sz w:val="20"/>
              </w:rPr>
              <w:t> </w:t>
            </w:r>
            <w:r>
              <w:rPr>
                <w:i/>
                <w:sz w:val="20"/>
              </w:rPr>
              <w:t>agreement.</w:t>
            </w:r>
          </w:p>
          <w:p>
            <w:pPr>
              <w:pStyle w:val="TableParagraph"/>
              <w:numPr>
                <w:ilvl w:val="0"/>
                <w:numId w:val="1"/>
              </w:numPr>
              <w:tabs>
                <w:tab w:pos="935" w:val="left" w:leader="none"/>
              </w:tabs>
              <w:spacing w:line="240" w:lineRule="auto" w:before="0" w:after="0"/>
              <w:ind w:left="1128" w:right="235" w:hanging="326"/>
              <w:jc w:val="left"/>
              <w:rPr>
                <w:i/>
                <w:sz w:val="20"/>
              </w:rPr>
            </w:pPr>
            <w:r>
              <w:rPr>
                <w:i/>
                <w:sz w:val="20"/>
              </w:rPr>
              <w:t>Other agreement between the applicant and the fee title owner, or </w:t>
            </w:r>
            <w:r>
              <w:rPr>
                <w:i/>
                <w:sz w:val="20"/>
              </w:rPr>
              <w:t>the owner of an easement in the property, sufficient to give the applicant adequate site control for the purposes of the project</w:t>
            </w:r>
            <w:r>
              <w:rPr>
                <w:i/>
                <w:spacing w:val="-19"/>
                <w:sz w:val="20"/>
              </w:rPr>
              <w:t> </w:t>
            </w:r>
            <w:r>
              <w:rPr>
                <w:i/>
                <w:sz w:val="20"/>
              </w:rPr>
              <w:t>and long-term</w:t>
            </w:r>
            <w:r>
              <w:rPr>
                <w:i/>
                <w:spacing w:val="-9"/>
                <w:sz w:val="20"/>
              </w:rPr>
              <w:t> </w:t>
            </w:r>
            <w:r>
              <w:rPr>
                <w:i/>
                <w:sz w:val="20"/>
              </w:rPr>
              <w:t>management.</w:t>
            </w:r>
          </w:p>
          <w:p>
            <w:pPr>
              <w:pStyle w:val="TableParagraph"/>
              <w:numPr>
                <w:ilvl w:val="0"/>
                <w:numId w:val="1"/>
              </w:numPr>
              <w:tabs>
                <w:tab w:pos="954" w:val="left" w:leader="none"/>
              </w:tabs>
              <w:spacing w:line="240" w:lineRule="auto" w:before="0" w:after="0"/>
              <w:ind w:left="1128" w:right="343" w:hanging="307"/>
              <w:jc w:val="left"/>
              <w:rPr>
                <w:i/>
                <w:sz w:val="20"/>
              </w:rPr>
            </w:pPr>
            <w:r>
              <w:rPr>
                <w:i/>
                <w:sz w:val="20"/>
              </w:rPr>
              <w:t>For projects involving multiple landowners, all landowners or an </w:t>
            </w:r>
            <w:r>
              <w:rPr>
                <w:i/>
                <w:sz w:val="20"/>
              </w:rPr>
              <w:t>appointed designee must provide written permission to</w:t>
            </w:r>
            <w:r>
              <w:rPr>
                <w:i/>
                <w:spacing w:val="-14"/>
                <w:sz w:val="20"/>
              </w:rPr>
              <w:t> </w:t>
            </w:r>
            <w:r>
              <w:rPr>
                <w:i/>
                <w:sz w:val="20"/>
              </w:rPr>
              <w:t>complete the</w:t>
            </w:r>
            <w:r>
              <w:rPr>
                <w:i/>
                <w:spacing w:val="-4"/>
                <w:sz w:val="20"/>
              </w:rPr>
              <w:t> </w:t>
            </w:r>
            <w:r>
              <w:rPr>
                <w:i/>
                <w:sz w:val="20"/>
              </w:rPr>
              <w:t>project.</w:t>
            </w:r>
          </w:p>
          <w:p>
            <w:pPr>
              <w:pStyle w:val="TableParagraph"/>
              <w:spacing w:before="5"/>
              <w:ind w:left="0"/>
              <w:rPr>
                <w:rFonts w:ascii="Calibri"/>
                <w:sz w:val="19"/>
              </w:rPr>
            </w:pPr>
          </w:p>
          <w:p>
            <w:pPr>
              <w:pStyle w:val="TableParagraph"/>
              <w:rPr>
                <w:i/>
                <w:sz w:val="19"/>
              </w:rPr>
            </w:pPr>
            <w:r>
              <w:rPr>
                <w:i/>
                <w:sz w:val="19"/>
              </w:rPr>
              <w:t>Summarize all steps taken to date to obtain required land tenure documentation:</w:t>
            </w:r>
          </w:p>
          <w:p>
            <w:pPr>
              <w:pStyle w:val="TableParagraph"/>
              <w:spacing w:before="10"/>
              <w:ind w:left="0"/>
              <w:rPr>
                <w:rFonts w:ascii="Calibri"/>
                <w:sz w:val="17"/>
              </w:rPr>
            </w:pPr>
          </w:p>
          <w:p>
            <w:pPr>
              <w:pStyle w:val="TableParagraph"/>
              <w:ind w:right="197"/>
              <w:rPr>
                <w:sz w:val="19"/>
              </w:rPr>
            </w:pPr>
            <w:r>
              <w:rPr>
                <w:sz w:val="19"/>
              </w:rPr>
              <w:t>This concept paper has been recently submitted to Chris Zirkle, the Deputy Director of the Open Space Division of the City Park and Recreation Department for review. We have worked with Mr. Zirkle on several similar projects and obtained Right of Entry (ROE) allowing us to access the project site to fulfill the objectives of our grant and maintain it. The most recent ROE is a three year agreement to restore approximately 12 acres of wetlands and transitional uplands in Shepherd Canyon, San Diego using our volunteer programs in addition to our restoration professionals. Another example is a 20-Year License Agreement that we have in place to restore 14 acres of habitat in four canyons in City Heights, build seven key trail segments, and maintain the project for 20 years.</w:t>
            </w:r>
          </w:p>
          <w:p>
            <w:pPr>
              <w:pStyle w:val="TableParagraph"/>
              <w:spacing w:before="10"/>
              <w:ind w:left="0"/>
              <w:rPr>
                <w:rFonts w:ascii="Calibri"/>
                <w:sz w:val="17"/>
              </w:rPr>
            </w:pPr>
          </w:p>
          <w:p>
            <w:pPr>
              <w:pStyle w:val="TableParagraph"/>
              <w:ind w:right="387"/>
              <w:rPr>
                <w:sz w:val="19"/>
              </w:rPr>
            </w:pPr>
            <w:r>
              <w:rPr>
                <w:sz w:val="19"/>
              </w:rPr>
              <w:t>Mr. Zirkle has agreed that should we be awarded a grant for this application, he will work with us to achieve the necessary ROE to fulfill the grant objectives.</w:t>
            </w:r>
          </w:p>
        </w:tc>
        <w:tc>
          <w:tcPr>
            <w:tcW w:w="324" w:type="dxa"/>
            <w:shd w:val="clear" w:color="auto" w:fill="D9D9D9"/>
          </w:tcPr>
          <w:p>
            <w:pPr/>
          </w:p>
        </w:tc>
        <w:tc>
          <w:tcPr>
            <w:tcW w:w="305" w:type="dxa"/>
            <w:shd w:val="clear" w:color="auto" w:fill="D9D9D9"/>
          </w:tcPr>
          <w:p>
            <w:pPr/>
          </w:p>
        </w:tc>
      </w:tr>
      <w:tr>
        <w:trPr>
          <w:trHeight w:val="1445" w:hRule="exact"/>
        </w:trPr>
        <w:tc>
          <w:tcPr>
            <w:tcW w:w="1764" w:type="dxa"/>
          </w:tcPr>
          <w:p>
            <w:pPr>
              <w:pStyle w:val="TableParagraph"/>
              <w:spacing w:line="251" w:lineRule="exact"/>
              <w:rPr>
                <w:sz w:val="22"/>
              </w:rPr>
            </w:pPr>
            <w:r>
              <w:rPr>
                <w:sz w:val="22"/>
              </w:rPr>
              <w:t>Project Map</w:t>
            </w:r>
          </w:p>
        </w:tc>
        <w:tc>
          <w:tcPr>
            <w:tcW w:w="7185" w:type="dxa"/>
          </w:tcPr>
          <w:p>
            <w:pPr>
              <w:pStyle w:val="TableParagraph"/>
              <w:spacing w:line="252" w:lineRule="auto" w:before="31"/>
              <w:ind w:right="536"/>
              <w:rPr>
                <w:i/>
                <w:sz w:val="19"/>
              </w:rPr>
            </w:pPr>
            <w:r>
              <w:rPr>
                <w:b/>
                <w:i/>
                <w:sz w:val="20"/>
              </w:rPr>
              <w:t>Attach both a location and project specific map to this document. </w:t>
            </w:r>
            <w:r>
              <w:rPr>
                <w:i/>
                <w:sz w:val="19"/>
              </w:rPr>
              <w:t>The project specific map must include clearly delineated project boundaries </w:t>
            </w:r>
            <w:r>
              <w:rPr>
                <w:i/>
                <w:sz w:val="19"/>
              </w:rPr>
              <w:t>and legend.  All maps must be labeled with project title, applicant name, and be positioned so that relevant map information such as stream names, towns,</w:t>
            </w:r>
          </w:p>
          <w:p>
            <w:pPr>
              <w:pStyle w:val="TableParagraph"/>
              <w:spacing w:line="208" w:lineRule="exact"/>
              <w:rPr>
                <w:i/>
                <w:sz w:val="19"/>
              </w:rPr>
            </w:pPr>
            <w:r>
              <w:rPr>
                <w:i/>
                <w:sz w:val="19"/>
              </w:rPr>
              <w:t>main roads, and water bodies are not obscured.</w:t>
            </w:r>
          </w:p>
        </w:tc>
        <w:tc>
          <w:tcPr>
            <w:tcW w:w="324" w:type="dxa"/>
            <w:shd w:val="clear" w:color="auto" w:fill="D9D9D9"/>
          </w:tcPr>
          <w:p>
            <w:pPr/>
          </w:p>
        </w:tc>
        <w:tc>
          <w:tcPr>
            <w:tcW w:w="305" w:type="dxa"/>
            <w:shd w:val="clear" w:color="auto" w:fill="D9D9D9"/>
          </w:tcPr>
          <w:p>
            <w:pPr/>
          </w:p>
        </w:tc>
      </w:tr>
      <w:tr>
        <w:trPr>
          <w:trHeight w:val="3337" w:hRule="exact"/>
        </w:trPr>
        <w:tc>
          <w:tcPr>
            <w:tcW w:w="1764" w:type="dxa"/>
          </w:tcPr>
          <w:p>
            <w:pPr>
              <w:pStyle w:val="TableParagraph"/>
              <w:spacing w:line="251" w:lineRule="exact"/>
              <w:rPr>
                <w:sz w:val="22"/>
              </w:rPr>
            </w:pPr>
            <w:r>
              <w:rPr>
                <w:sz w:val="22"/>
              </w:rPr>
              <w:t>Site Description</w:t>
            </w:r>
          </w:p>
        </w:tc>
        <w:tc>
          <w:tcPr>
            <w:tcW w:w="7185" w:type="dxa"/>
          </w:tcPr>
          <w:p>
            <w:pPr>
              <w:pStyle w:val="TableParagraph"/>
              <w:spacing w:before="33"/>
              <w:rPr>
                <w:i/>
                <w:sz w:val="19"/>
              </w:rPr>
            </w:pPr>
            <w:r>
              <w:rPr>
                <w:i/>
                <w:sz w:val="19"/>
              </w:rPr>
              <w:t>Provide the physical description of terrain and land cover type(s):</w:t>
            </w:r>
          </w:p>
          <w:p>
            <w:pPr>
              <w:pStyle w:val="TableParagraph"/>
              <w:spacing w:before="1"/>
              <w:ind w:left="0"/>
              <w:rPr>
                <w:rFonts w:ascii="Calibri"/>
                <w:sz w:val="18"/>
              </w:rPr>
            </w:pPr>
          </w:p>
          <w:p>
            <w:pPr>
              <w:pStyle w:val="TableParagraph"/>
              <w:rPr>
                <w:sz w:val="19"/>
              </w:rPr>
            </w:pPr>
            <w:r>
              <w:rPr>
                <w:sz w:val="19"/>
              </w:rPr>
              <w:t>The proposed project site is located in the City of San Diego Department of Parks and Open Space’s Rueda Canyon Open Space Preserve in the Tierrasanta neighborhood of north-central San Diego. The proposed project site contains an unnamed ephemeral tributary to the San Diego River. Surrounding land use is primarily residential. Vegetation communities within the work area are a mixture of Southern Willow Scrub, Coastal Sage Scrub, Eucalyptus Woodlands, Ruderal and Disturbed habitats.</w:t>
            </w:r>
          </w:p>
          <w:p>
            <w:pPr>
              <w:pStyle w:val="TableParagraph"/>
              <w:spacing w:before="10"/>
              <w:ind w:left="0"/>
              <w:rPr>
                <w:rFonts w:ascii="Calibri"/>
                <w:sz w:val="17"/>
              </w:rPr>
            </w:pPr>
          </w:p>
          <w:p>
            <w:pPr>
              <w:pStyle w:val="TableParagraph"/>
              <w:ind w:right="4116"/>
              <w:rPr>
                <w:sz w:val="19"/>
              </w:rPr>
            </w:pPr>
            <w:r>
              <w:rPr>
                <w:sz w:val="19"/>
              </w:rPr>
              <w:t>Watershed name: San Diego River Tributary: Rueda Canyon</w:t>
            </w:r>
          </w:p>
          <w:p>
            <w:pPr>
              <w:pStyle w:val="TableParagraph"/>
              <w:ind w:right="155"/>
              <w:rPr>
                <w:sz w:val="19"/>
              </w:rPr>
            </w:pPr>
            <w:r>
              <w:rPr>
                <w:sz w:val="19"/>
              </w:rPr>
              <w:t>Habitat Type: Southern Willow Scrub, Coastal Sage Scrub, Eucalyptus Woodland, Ruderal / Disturbed Habitat</w:t>
            </w:r>
          </w:p>
        </w:tc>
        <w:tc>
          <w:tcPr>
            <w:tcW w:w="324" w:type="dxa"/>
            <w:shd w:val="clear" w:color="auto" w:fill="D9D9D9"/>
          </w:tcPr>
          <w:p>
            <w:pPr/>
          </w:p>
        </w:tc>
        <w:tc>
          <w:tcPr>
            <w:tcW w:w="305" w:type="dxa"/>
            <w:shd w:val="clear" w:color="auto" w:fill="D9D9D9"/>
          </w:tcPr>
          <w:p>
            <w:pPr/>
          </w:p>
        </w:tc>
      </w:tr>
      <w:tr>
        <w:trPr>
          <w:trHeight w:val="278" w:hRule="exact"/>
        </w:trPr>
        <w:tc>
          <w:tcPr>
            <w:tcW w:w="1764" w:type="dxa"/>
          </w:tcPr>
          <w:p>
            <w:pPr>
              <w:pStyle w:val="TableParagraph"/>
              <w:spacing w:line="251" w:lineRule="exact"/>
              <w:rPr>
                <w:sz w:val="22"/>
              </w:rPr>
            </w:pPr>
            <w:r>
              <w:rPr>
                <w:sz w:val="22"/>
              </w:rPr>
              <w:t>Project</w:t>
            </w:r>
          </w:p>
        </w:tc>
        <w:tc>
          <w:tcPr>
            <w:tcW w:w="7185" w:type="dxa"/>
          </w:tcPr>
          <w:p>
            <w:pPr>
              <w:pStyle w:val="TableParagraph"/>
              <w:spacing w:line="218" w:lineRule="exact"/>
              <w:rPr>
                <w:i/>
                <w:sz w:val="19"/>
              </w:rPr>
            </w:pPr>
            <w:r>
              <w:rPr>
                <w:i/>
                <w:sz w:val="19"/>
              </w:rPr>
              <w:t>Objectives are specific, objective, achievable, and measurable. List measurable</w:t>
            </w:r>
          </w:p>
        </w:tc>
        <w:tc>
          <w:tcPr>
            <w:tcW w:w="324" w:type="dxa"/>
          </w:tcPr>
          <w:p>
            <w:pPr/>
          </w:p>
        </w:tc>
        <w:tc>
          <w:tcPr>
            <w:tcW w:w="305" w:type="dxa"/>
            <w:shd w:val="clear" w:color="auto" w:fill="D9D9D9"/>
          </w:tcPr>
          <w:p>
            <w:pPr/>
          </w:p>
        </w:tc>
      </w:tr>
    </w:tbl>
    <w:p>
      <w:pPr>
        <w:rPr>
          <w:sz w:val="2"/>
          <w:szCs w:val="2"/>
        </w:rPr>
      </w:pPr>
      <w:r>
        <w:rPr/>
        <w:drawing>
          <wp:anchor distT="0" distB="0" distL="0" distR="0" allowOverlap="1" layoutInCell="1" locked="0" behindDoc="1" simplePos="0" relativeHeight="268403111">
            <wp:simplePos x="0" y="0"/>
            <wp:positionH relativeFrom="page">
              <wp:posOffset>6531609</wp:posOffset>
            </wp:positionH>
            <wp:positionV relativeFrom="page">
              <wp:posOffset>8875471</wp:posOffset>
            </wp:positionV>
            <wp:extent cx="270465" cy="170021"/>
            <wp:effectExtent l="0" t="0" r="0" b="0"/>
            <wp:wrapNone/>
            <wp:docPr id="7" name="image20.png" descr=""/>
            <wp:cNvGraphicFramePr>
              <a:graphicFrameLocks noChangeAspect="1"/>
            </wp:cNvGraphicFramePr>
            <a:graphic>
              <a:graphicData uri="http://schemas.openxmlformats.org/drawingml/2006/picture">
                <pic:pic>
                  <pic:nvPicPr>
                    <pic:cNvPr id="8" name="image20.png"/>
                    <pic:cNvPicPr/>
                  </pic:nvPicPr>
                  <pic:blipFill>
                    <a:blip r:embed="rId29" cstate="print"/>
                    <a:stretch>
                      <a:fillRect/>
                    </a:stretch>
                  </pic:blipFill>
                  <pic:spPr>
                    <a:xfrm>
                      <a:off x="0" y="0"/>
                      <a:ext cx="270465" cy="170021"/>
                    </a:xfrm>
                    <a:prstGeom prst="rect">
                      <a:avLst/>
                    </a:prstGeom>
                  </pic:spPr>
                </pic:pic>
              </a:graphicData>
            </a:graphic>
          </wp:anchor>
        </w:drawing>
      </w:r>
      <w:r>
        <w:rPr/>
        <w:pict>
          <v:group style="position:absolute;margin-left:163.225006pt;margin-top:97.974998pt;width:15pt;height:7.9pt;mso-position-horizontal-relative:page;mso-position-vertical-relative:page;z-index:-32320" coordorigin="3265,1959" coordsize="300,158">
            <v:rect style="position:absolute;left:3272;top:1967;width:285;height:143" filled="true" fillcolor="#000000" stroked="false">
              <v:fill type="solid"/>
            </v:rect>
            <v:rect style="position:absolute;left:3272;top:1967;width:285;height:143" filled="false" stroked="true" strokeweight=".75pt" strokecolor="#000000">
              <v:stroke dashstyle="solid"/>
            </v:rect>
            <w10:wrap type="none"/>
          </v:group>
        </w:pict>
      </w:r>
    </w:p>
    <w:p>
      <w:pPr>
        <w:spacing w:after="0"/>
        <w:rPr>
          <w:sz w:val="2"/>
          <w:szCs w:val="2"/>
        </w:rPr>
        <w:sectPr>
          <w:pgSz w:w="12240" w:h="15840"/>
          <w:pgMar w:header="0" w:footer="955" w:top="1440" w:bottom="1140" w:left="1220" w:right="1220"/>
        </w:sect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4"/>
        <w:gridCol w:w="7185"/>
        <w:gridCol w:w="324"/>
        <w:gridCol w:w="305"/>
      </w:tblGrid>
      <w:tr>
        <w:trPr>
          <w:trHeight w:val="1320" w:hRule="exact"/>
        </w:trPr>
        <w:tc>
          <w:tcPr>
            <w:tcW w:w="1764" w:type="dxa"/>
          </w:tcPr>
          <w:p>
            <w:pPr>
              <w:pStyle w:val="TableParagraph"/>
              <w:spacing w:line="251" w:lineRule="exact"/>
              <w:rPr>
                <w:sz w:val="22"/>
              </w:rPr>
            </w:pPr>
            <w:r>
              <w:rPr>
                <w:sz w:val="22"/>
              </w:rPr>
              <w:t>Objective(s)</w:t>
            </w:r>
          </w:p>
        </w:tc>
        <w:tc>
          <w:tcPr>
            <w:tcW w:w="7185" w:type="dxa"/>
          </w:tcPr>
          <w:p>
            <w:pPr>
              <w:pStyle w:val="TableParagraph"/>
              <w:spacing w:line="218" w:lineRule="exact"/>
              <w:rPr>
                <w:i/>
                <w:sz w:val="19"/>
              </w:rPr>
            </w:pPr>
            <w:r>
              <w:rPr>
                <w:i/>
                <w:sz w:val="19"/>
              </w:rPr>
              <w:t>outcomes for the project:</w:t>
            </w:r>
          </w:p>
          <w:p>
            <w:pPr>
              <w:pStyle w:val="TableParagraph"/>
              <w:spacing w:before="11"/>
              <w:ind w:left="0"/>
              <w:rPr>
                <w:rFonts w:ascii="Calibri"/>
                <w:sz w:val="17"/>
              </w:rPr>
            </w:pPr>
          </w:p>
          <w:p>
            <w:pPr>
              <w:pStyle w:val="TableParagraph"/>
              <w:numPr>
                <w:ilvl w:val="0"/>
                <w:numId w:val="2"/>
              </w:numPr>
              <w:tabs>
                <w:tab w:pos="824" w:val="left" w:leader="none"/>
              </w:tabs>
              <w:spacing w:line="240" w:lineRule="auto" w:before="0" w:after="0"/>
              <w:ind w:left="823" w:right="0" w:hanging="360"/>
              <w:jc w:val="left"/>
              <w:rPr>
                <w:i/>
                <w:sz w:val="19"/>
              </w:rPr>
            </w:pPr>
            <w:r>
              <w:rPr>
                <w:i/>
                <w:sz w:val="19"/>
              </w:rPr>
              <w:t>Host 16 volunteer events engaging at least 80 volunteers over 2</w:t>
            </w:r>
            <w:r>
              <w:rPr>
                <w:i/>
                <w:spacing w:val="-16"/>
                <w:sz w:val="19"/>
              </w:rPr>
              <w:t> </w:t>
            </w:r>
            <w:r>
              <w:rPr>
                <w:i/>
                <w:sz w:val="19"/>
              </w:rPr>
              <w:t>years.</w:t>
            </w:r>
          </w:p>
          <w:p>
            <w:pPr>
              <w:pStyle w:val="TableParagraph"/>
              <w:numPr>
                <w:ilvl w:val="0"/>
                <w:numId w:val="2"/>
              </w:numPr>
              <w:tabs>
                <w:tab w:pos="824" w:val="left" w:leader="none"/>
              </w:tabs>
              <w:spacing w:line="240" w:lineRule="auto" w:before="0" w:after="0"/>
              <w:ind w:left="823" w:right="0" w:hanging="360"/>
              <w:jc w:val="left"/>
              <w:rPr>
                <w:i/>
                <w:sz w:val="19"/>
              </w:rPr>
            </w:pPr>
            <w:r>
              <w:rPr>
                <w:i/>
                <w:sz w:val="19"/>
              </w:rPr>
              <w:t>Collect, prepare, and apply 40 lbs of live native seed to restored</w:t>
            </w:r>
            <w:r>
              <w:rPr>
                <w:i/>
                <w:spacing w:val="-26"/>
                <w:sz w:val="19"/>
              </w:rPr>
              <w:t> </w:t>
            </w:r>
            <w:r>
              <w:rPr>
                <w:i/>
                <w:sz w:val="19"/>
              </w:rPr>
              <w:t>areas.</w:t>
            </w:r>
          </w:p>
          <w:p>
            <w:pPr>
              <w:pStyle w:val="TableParagraph"/>
              <w:numPr>
                <w:ilvl w:val="0"/>
                <w:numId w:val="2"/>
              </w:numPr>
              <w:tabs>
                <w:tab w:pos="824" w:val="left" w:leader="none"/>
              </w:tabs>
              <w:spacing w:line="240" w:lineRule="auto" w:before="0" w:after="0"/>
              <w:ind w:left="823" w:right="0" w:hanging="360"/>
              <w:jc w:val="left"/>
              <w:rPr>
                <w:i/>
                <w:sz w:val="19"/>
              </w:rPr>
            </w:pPr>
            <w:r>
              <w:rPr>
                <w:i/>
                <w:sz w:val="19"/>
              </w:rPr>
              <w:t>Install 200 native plants via live</w:t>
            </w:r>
            <w:r>
              <w:rPr>
                <w:i/>
                <w:spacing w:val="-15"/>
                <w:sz w:val="19"/>
              </w:rPr>
              <w:t> </w:t>
            </w:r>
            <w:r>
              <w:rPr>
                <w:i/>
                <w:sz w:val="19"/>
              </w:rPr>
              <w:t>cuttings.</w:t>
            </w:r>
          </w:p>
          <w:p>
            <w:pPr>
              <w:pStyle w:val="TableParagraph"/>
              <w:numPr>
                <w:ilvl w:val="0"/>
                <w:numId w:val="2"/>
              </w:numPr>
              <w:tabs>
                <w:tab w:pos="824" w:val="left" w:leader="none"/>
              </w:tabs>
              <w:spacing w:line="240" w:lineRule="auto" w:before="0" w:after="0"/>
              <w:ind w:left="823" w:right="0" w:hanging="360"/>
              <w:jc w:val="left"/>
              <w:rPr>
                <w:i/>
                <w:sz w:val="19"/>
              </w:rPr>
            </w:pPr>
            <w:r>
              <w:rPr>
                <w:i/>
                <w:sz w:val="19"/>
              </w:rPr>
              <w:t>Decommission / prevent access to 2 unauthorized trail</w:t>
            </w:r>
            <w:r>
              <w:rPr>
                <w:i/>
                <w:spacing w:val="-22"/>
                <w:sz w:val="19"/>
              </w:rPr>
              <w:t> </w:t>
            </w:r>
            <w:r>
              <w:rPr>
                <w:i/>
                <w:sz w:val="19"/>
              </w:rPr>
              <w:t>segments.</w:t>
            </w:r>
          </w:p>
        </w:tc>
        <w:tc>
          <w:tcPr>
            <w:tcW w:w="324" w:type="dxa"/>
            <w:shd w:val="clear" w:color="auto" w:fill="D9D9D9"/>
          </w:tcPr>
          <w:p>
            <w:pPr/>
          </w:p>
        </w:tc>
        <w:tc>
          <w:tcPr>
            <w:tcW w:w="305" w:type="dxa"/>
            <w:shd w:val="clear" w:color="auto" w:fill="D9D9D9"/>
          </w:tcPr>
          <w:p>
            <w:pPr/>
          </w:p>
        </w:tc>
      </w:tr>
      <w:tr>
        <w:trPr>
          <w:trHeight w:val="1978" w:hRule="exact"/>
        </w:trPr>
        <w:tc>
          <w:tcPr>
            <w:tcW w:w="1764" w:type="dxa"/>
          </w:tcPr>
          <w:p>
            <w:pPr>
              <w:pStyle w:val="TableParagraph"/>
              <w:rPr>
                <w:sz w:val="22"/>
              </w:rPr>
            </w:pPr>
            <w:r>
              <w:rPr>
                <w:sz w:val="22"/>
              </w:rPr>
              <w:t>Project Goal(s)</w:t>
            </w:r>
          </w:p>
        </w:tc>
        <w:tc>
          <w:tcPr>
            <w:tcW w:w="7185" w:type="dxa"/>
          </w:tcPr>
          <w:p>
            <w:pPr>
              <w:pStyle w:val="TableParagraph"/>
              <w:spacing w:before="1"/>
              <w:ind w:right="92"/>
              <w:rPr>
                <w:i/>
                <w:sz w:val="19"/>
              </w:rPr>
            </w:pPr>
            <w:r>
              <w:rPr>
                <w:i/>
                <w:sz w:val="19"/>
              </w:rPr>
              <w:t>A goal can be viewed as an aim or desired outcome. List desired goals, milestones </w:t>
            </w:r>
            <w:r>
              <w:rPr>
                <w:i/>
                <w:sz w:val="19"/>
              </w:rPr>
              <w:t>and outcomes for the project:</w:t>
            </w:r>
          </w:p>
          <w:p>
            <w:pPr>
              <w:pStyle w:val="TableParagraph"/>
              <w:spacing w:before="10"/>
              <w:ind w:left="0"/>
              <w:rPr>
                <w:rFonts w:ascii="Calibri"/>
                <w:sz w:val="17"/>
              </w:rPr>
            </w:pPr>
          </w:p>
          <w:p>
            <w:pPr>
              <w:pStyle w:val="TableParagraph"/>
              <w:ind w:right="166"/>
              <w:rPr>
                <w:i/>
                <w:sz w:val="19"/>
              </w:rPr>
            </w:pPr>
            <w:r>
              <w:rPr>
                <w:i/>
                <w:sz w:val="19"/>
              </w:rPr>
              <w:t>Eliminate high-priority invasive species (e.g. Cortaderia selloana, etc). Restore </w:t>
            </w:r>
            <w:r>
              <w:rPr>
                <w:i/>
                <w:sz w:val="19"/>
              </w:rPr>
              <w:t>invasion resilient native riparian and transitional plant communities. Improve water quality and stormwater management through installation of vegetated check dams and similar stormwater treatment features. Eliminate adverse biological and water quality impacts associated with unauthorized trail use.</w:t>
            </w:r>
          </w:p>
        </w:tc>
        <w:tc>
          <w:tcPr>
            <w:tcW w:w="324" w:type="dxa"/>
            <w:shd w:val="clear" w:color="auto" w:fill="D9D9D9"/>
          </w:tcPr>
          <w:p>
            <w:pPr/>
          </w:p>
        </w:tc>
        <w:tc>
          <w:tcPr>
            <w:tcW w:w="305" w:type="dxa"/>
            <w:shd w:val="clear" w:color="auto" w:fill="D9D9D9"/>
          </w:tcPr>
          <w:p>
            <w:pPr/>
          </w:p>
        </w:tc>
      </w:tr>
      <w:tr>
        <w:trPr>
          <w:trHeight w:val="2950" w:hRule="exact"/>
        </w:trPr>
        <w:tc>
          <w:tcPr>
            <w:tcW w:w="1764" w:type="dxa"/>
          </w:tcPr>
          <w:p>
            <w:pPr>
              <w:pStyle w:val="TableParagraph"/>
              <w:spacing w:line="252" w:lineRule="exact" w:before="2"/>
              <w:ind w:right="175"/>
              <w:rPr>
                <w:sz w:val="22"/>
              </w:rPr>
            </w:pPr>
            <w:r>
              <w:rPr>
                <w:sz w:val="22"/>
              </w:rPr>
              <w:t>Monitoring and Assessment</w:t>
            </w:r>
          </w:p>
        </w:tc>
        <w:tc>
          <w:tcPr>
            <w:tcW w:w="7185" w:type="dxa"/>
          </w:tcPr>
          <w:p>
            <w:pPr>
              <w:pStyle w:val="TableParagraph"/>
              <w:ind w:right="187"/>
              <w:rPr>
                <w:i/>
                <w:sz w:val="19"/>
              </w:rPr>
            </w:pPr>
            <w:r>
              <w:rPr>
                <w:i/>
                <w:sz w:val="19"/>
              </w:rPr>
              <w:t>Identify specific performance measures designed to assess progress towards </w:t>
            </w:r>
            <w:r>
              <w:rPr>
                <w:i/>
                <w:sz w:val="19"/>
              </w:rPr>
              <w:t>achieving the objectives. Include a description of the approach for monitoring, assessing, and reporting the compliance and effectiveness of the project, which is consistent with the project’s objectives. Describe any baseline monitoring that will be conducted in order to support pre- and post- project evaluation following implementation of project.</w:t>
            </w:r>
          </w:p>
          <w:p>
            <w:pPr>
              <w:pStyle w:val="TableParagraph"/>
              <w:ind w:left="0"/>
              <w:rPr>
                <w:rFonts w:ascii="Calibri"/>
                <w:sz w:val="22"/>
              </w:rPr>
            </w:pPr>
          </w:p>
          <w:p>
            <w:pPr>
              <w:pStyle w:val="TableParagraph"/>
              <w:ind w:right="144"/>
              <w:rPr>
                <w:i/>
                <w:sz w:val="19"/>
              </w:rPr>
            </w:pPr>
            <w:r>
              <w:rPr>
                <w:i/>
                <w:sz w:val="19"/>
              </w:rPr>
              <w:t>Quarterly qualitative &amp; quantitative vegetation community monitoring. Establish </w:t>
            </w:r>
            <w:r>
              <w:rPr>
                <w:i/>
                <w:sz w:val="19"/>
              </w:rPr>
              <w:t>and monitor 8 permanent photo-monitoring transects. Conduct annual quantitative vegetation sampling (% native cover) using CNPS-approved point-intercept line transect monitoring methods (4 X 50 meter transects). Monitor live-cutting survivorship with a target survivorship rate of</w:t>
            </w:r>
            <w:r>
              <w:rPr>
                <w:i/>
                <w:spacing w:val="-17"/>
                <w:sz w:val="19"/>
              </w:rPr>
              <w:t> </w:t>
            </w:r>
            <w:r>
              <w:rPr>
                <w:i/>
                <w:sz w:val="19"/>
              </w:rPr>
              <w:t>50%.</w:t>
            </w:r>
          </w:p>
        </w:tc>
        <w:tc>
          <w:tcPr>
            <w:tcW w:w="324" w:type="dxa"/>
            <w:shd w:val="clear" w:color="auto" w:fill="D9D9D9"/>
          </w:tcPr>
          <w:p>
            <w:pPr/>
          </w:p>
        </w:tc>
        <w:tc>
          <w:tcPr>
            <w:tcW w:w="305" w:type="dxa"/>
            <w:shd w:val="clear" w:color="auto" w:fill="D9D9D9"/>
          </w:tcPr>
          <w:p>
            <w:pPr/>
          </w:p>
        </w:tc>
      </w:tr>
      <w:tr>
        <w:trPr>
          <w:trHeight w:val="4511" w:hRule="exact"/>
        </w:trPr>
        <w:tc>
          <w:tcPr>
            <w:tcW w:w="1764" w:type="dxa"/>
          </w:tcPr>
          <w:p>
            <w:pPr>
              <w:pStyle w:val="TableParagraph"/>
              <w:spacing w:line="242" w:lineRule="auto"/>
              <w:ind w:right="347"/>
              <w:rPr>
                <w:sz w:val="22"/>
              </w:rPr>
            </w:pPr>
            <w:r>
              <w:rPr>
                <w:sz w:val="22"/>
              </w:rPr>
              <w:t>Data Management</w:t>
            </w:r>
          </w:p>
        </w:tc>
        <w:tc>
          <w:tcPr>
            <w:tcW w:w="7185" w:type="dxa"/>
          </w:tcPr>
          <w:p>
            <w:pPr>
              <w:pStyle w:val="TableParagraph"/>
              <w:spacing w:before="28"/>
              <w:rPr>
                <w:i/>
                <w:sz w:val="20"/>
              </w:rPr>
            </w:pPr>
            <w:r>
              <w:rPr>
                <w:i/>
                <w:sz w:val="20"/>
              </w:rPr>
              <w:t>Describe how data and other information generated by the project will be </w:t>
            </w:r>
            <w:r>
              <w:rPr>
                <w:i/>
                <w:sz w:val="20"/>
              </w:rPr>
              <w:t>handled, stored, shared (i.e., disseminated to the public, participants, and stakeholders) and provided to the State.</w:t>
            </w:r>
          </w:p>
          <w:p>
            <w:pPr>
              <w:pStyle w:val="TableParagraph"/>
              <w:spacing w:before="2"/>
              <w:ind w:left="0"/>
              <w:rPr>
                <w:rFonts w:ascii="Calibri"/>
                <w:sz w:val="24"/>
              </w:rPr>
            </w:pPr>
          </w:p>
          <w:p>
            <w:pPr>
              <w:pStyle w:val="TableParagraph"/>
              <w:spacing w:line="237" w:lineRule="auto"/>
              <w:ind w:right="644"/>
              <w:rPr>
                <w:i/>
                <w:sz w:val="20"/>
              </w:rPr>
            </w:pPr>
            <w:r>
              <w:rPr>
                <w:i/>
                <w:sz w:val="20"/>
              </w:rPr>
              <w:t>San Diego Canyonlands will prepare annual reports documenting all </w:t>
            </w:r>
            <w:r>
              <w:rPr>
                <w:i/>
                <w:sz w:val="20"/>
              </w:rPr>
              <w:t>work performed under this grant as well as the results of detailed quantitative vegetation sampling performed within the work areas. All annual reports will be provided to SDRC as project funder and City of San Diego Department of Parks and Open Space as land owner and will be made publicly available on San Diego Canyonlands website. In addition, San Diego Canyonlands will share these reports and all constituent data with USGS, SANDAG, the San Diego Mitigation and Monitoring Program, and the resource agencies (pursuant to approval from the City of San Diego) upon written request. San Diego Canyonlands will follow professional standards for reporting sensitive species occurrences and other relevant field observations via the California Natural Diversity Database (CNDDB), San Diego Natural History Museum, or equivalent entity.</w:t>
            </w:r>
          </w:p>
        </w:tc>
        <w:tc>
          <w:tcPr>
            <w:tcW w:w="324" w:type="dxa"/>
            <w:shd w:val="clear" w:color="auto" w:fill="D9D9D9"/>
          </w:tcPr>
          <w:p>
            <w:pPr/>
          </w:p>
        </w:tc>
        <w:tc>
          <w:tcPr>
            <w:tcW w:w="305" w:type="dxa"/>
            <w:shd w:val="clear" w:color="auto" w:fill="D9D9D9"/>
          </w:tcPr>
          <w:p>
            <w:pPr/>
          </w:p>
        </w:tc>
      </w:tr>
      <w:tr>
        <w:trPr>
          <w:trHeight w:val="1320" w:hRule="exact"/>
        </w:trPr>
        <w:tc>
          <w:tcPr>
            <w:tcW w:w="1764" w:type="dxa"/>
          </w:tcPr>
          <w:p>
            <w:pPr>
              <w:pStyle w:val="TableParagraph"/>
              <w:spacing w:line="251" w:lineRule="exact"/>
              <w:rPr>
                <w:sz w:val="22"/>
              </w:rPr>
            </w:pPr>
            <w:r>
              <w:rPr>
                <w:sz w:val="22"/>
              </w:rPr>
              <w:t>Deliverables</w:t>
            </w:r>
          </w:p>
        </w:tc>
        <w:tc>
          <w:tcPr>
            <w:tcW w:w="7185" w:type="dxa"/>
          </w:tcPr>
          <w:p>
            <w:pPr>
              <w:pStyle w:val="TableParagraph"/>
              <w:spacing w:line="218" w:lineRule="exact"/>
              <w:rPr>
                <w:i/>
                <w:sz w:val="19"/>
              </w:rPr>
            </w:pPr>
            <w:r>
              <w:rPr>
                <w:i/>
                <w:sz w:val="19"/>
              </w:rPr>
              <w:t>Deliverables will consist of the following:</w:t>
            </w:r>
          </w:p>
          <w:p>
            <w:pPr>
              <w:pStyle w:val="TableParagraph"/>
              <w:ind w:left="319" w:right="2463"/>
              <w:rPr>
                <w:i/>
                <w:sz w:val="19"/>
              </w:rPr>
            </w:pPr>
            <w:r>
              <w:rPr>
                <w:i/>
                <w:sz w:val="19"/>
              </w:rPr>
              <w:t>Before and after photo documentation of project site </w:t>
            </w:r>
            <w:r>
              <w:rPr>
                <w:i/>
                <w:sz w:val="19"/>
              </w:rPr>
              <w:t>Assessment and Monitoring plan</w:t>
            </w:r>
          </w:p>
          <w:p>
            <w:pPr>
              <w:pStyle w:val="TableParagraph"/>
              <w:ind w:left="319" w:right="2928"/>
              <w:rPr>
                <w:i/>
                <w:sz w:val="19"/>
              </w:rPr>
            </w:pPr>
            <w:r>
              <w:rPr>
                <w:i/>
                <w:sz w:val="19"/>
              </w:rPr>
              <w:t>Quarterly invoices to the Conservancy </w:t>
            </w:r>
            <w:r>
              <w:rPr>
                <w:i/>
                <w:sz w:val="19"/>
              </w:rPr>
              <w:t>Quarterly progress reports to the Conservancy Final Project Report</w:t>
            </w:r>
          </w:p>
        </w:tc>
        <w:tc>
          <w:tcPr>
            <w:tcW w:w="324" w:type="dxa"/>
            <w:shd w:val="clear" w:color="auto" w:fill="D9D9D9"/>
          </w:tcPr>
          <w:p>
            <w:pPr/>
          </w:p>
        </w:tc>
        <w:tc>
          <w:tcPr>
            <w:tcW w:w="305" w:type="dxa"/>
            <w:shd w:val="clear" w:color="auto" w:fill="D9D9D9"/>
          </w:tcPr>
          <w:p>
            <w:pPr/>
          </w:p>
        </w:tc>
      </w:tr>
      <w:tr>
        <w:trPr>
          <w:trHeight w:val="770" w:hRule="exact"/>
        </w:trPr>
        <w:tc>
          <w:tcPr>
            <w:tcW w:w="1764" w:type="dxa"/>
          </w:tcPr>
          <w:p>
            <w:pPr>
              <w:pStyle w:val="TableParagraph"/>
              <w:spacing w:line="242" w:lineRule="auto"/>
              <w:ind w:right="420"/>
              <w:rPr>
                <w:sz w:val="22"/>
              </w:rPr>
            </w:pPr>
            <w:r>
              <w:rPr>
                <w:sz w:val="22"/>
              </w:rPr>
              <w:t>Licensed Professional</w:t>
            </w:r>
          </w:p>
        </w:tc>
        <w:tc>
          <w:tcPr>
            <w:tcW w:w="7185" w:type="dxa"/>
          </w:tcPr>
          <w:p>
            <w:pPr>
              <w:pStyle w:val="TableParagraph"/>
              <w:rPr>
                <w:i/>
                <w:sz w:val="19"/>
              </w:rPr>
            </w:pPr>
            <w:r>
              <w:rPr>
                <w:i/>
                <w:sz w:val="19"/>
              </w:rPr>
              <w:t>Is a licensed professional needed? If so check appropriate box, provide license </w:t>
            </w:r>
            <w:r>
              <w:rPr>
                <w:i/>
                <w:sz w:val="19"/>
              </w:rPr>
              <w:t>number affiliation and contact information:</w:t>
            </w:r>
          </w:p>
          <w:p>
            <w:pPr>
              <w:pStyle w:val="TableParagraph"/>
              <w:tabs>
                <w:tab w:pos="1485" w:val="left" w:leader="none"/>
              </w:tabs>
              <w:spacing w:before="3"/>
              <w:ind w:left="578"/>
              <w:rPr>
                <w:sz w:val="19"/>
              </w:rPr>
            </w:pPr>
            <w:r>
              <w:rPr>
                <w:sz w:val="19"/>
              </w:rPr>
              <w:t>Yes</w:t>
              <w:tab/>
              <w:t>No</w:t>
            </w:r>
          </w:p>
        </w:tc>
        <w:tc>
          <w:tcPr>
            <w:tcW w:w="324" w:type="dxa"/>
            <w:shd w:val="clear" w:color="auto" w:fill="D9D9D9"/>
          </w:tcPr>
          <w:p>
            <w:pPr/>
          </w:p>
        </w:tc>
        <w:tc>
          <w:tcPr>
            <w:tcW w:w="305" w:type="dxa"/>
            <w:shd w:val="clear" w:color="auto" w:fill="D9D9D9"/>
          </w:tcPr>
          <w:p>
            <w:pPr/>
          </w:p>
        </w:tc>
      </w:tr>
    </w:tbl>
    <w:p>
      <w:pPr>
        <w:rPr>
          <w:sz w:val="2"/>
          <w:szCs w:val="2"/>
        </w:rPr>
      </w:pPr>
      <w:r>
        <w:rPr/>
        <w:pict>
          <v:group style="position:absolute;margin-left:163.225006pt;margin-top:700.575012pt;width:15pt;height:7.9pt;mso-position-horizontal-relative:page;mso-position-vertical-relative:page;z-index:-32296" coordorigin="3265,14012" coordsize="300,158">
            <v:rect style="position:absolute;left:3272;top:14019;width:285;height:143" filled="true" fillcolor="#000000" stroked="false">
              <v:fill type="solid"/>
            </v:rect>
            <v:rect style="position:absolute;left:3272;top:14019;width:285;height:143" filled="false" stroked="true" strokeweight=".75pt" strokecolor="#000000">
              <v:stroke dashstyle="solid"/>
            </v:rect>
            <w10:wrap type="none"/>
          </v:group>
        </w:pict>
      </w:r>
      <w:r>
        <w:rPr/>
        <w:pict>
          <v:rect style="position:absolute;margin-left:204.100006pt;margin-top:700.950012pt;width:14.25pt;height:7.15pt;mso-position-horizontal-relative:page;mso-position-vertical-relative:page;z-index:-32272" filled="false" stroked="true" strokeweight=".75pt" strokecolor="#000000">
            <v:stroke dashstyle="solid"/>
            <w10:wrap type="none"/>
          </v:rect>
        </w:pict>
      </w:r>
    </w:p>
    <w:p>
      <w:pPr>
        <w:spacing w:after="0"/>
        <w:rPr>
          <w:sz w:val="2"/>
          <w:szCs w:val="2"/>
        </w:rPr>
        <w:sectPr>
          <w:pgSz w:w="12240" w:h="15840"/>
          <w:pgMar w:header="0" w:footer="955" w:top="1440" w:bottom="1140" w:left="1220" w:right="1220"/>
        </w:sect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4"/>
        <w:gridCol w:w="7185"/>
        <w:gridCol w:w="324"/>
        <w:gridCol w:w="305"/>
      </w:tblGrid>
      <w:tr>
        <w:trPr>
          <w:trHeight w:val="884" w:hRule="exact"/>
        </w:trPr>
        <w:tc>
          <w:tcPr>
            <w:tcW w:w="1764" w:type="dxa"/>
          </w:tcPr>
          <w:p>
            <w:pPr/>
          </w:p>
        </w:tc>
        <w:tc>
          <w:tcPr>
            <w:tcW w:w="7185" w:type="dxa"/>
          </w:tcPr>
          <w:p>
            <w:pPr>
              <w:pStyle w:val="TableParagraph"/>
              <w:spacing w:before="10"/>
              <w:ind w:left="0"/>
              <w:rPr>
                <w:rFonts w:ascii="Calibri"/>
                <w:sz w:val="17"/>
              </w:rPr>
            </w:pPr>
          </w:p>
          <w:p>
            <w:pPr>
              <w:pStyle w:val="TableParagraph"/>
              <w:ind w:right="3060"/>
              <w:rPr>
                <w:sz w:val="19"/>
              </w:rPr>
            </w:pPr>
            <w:r>
              <w:rPr>
                <w:sz w:val="19"/>
              </w:rPr>
              <w:t>Name: Carl Bell (licensed Pest Control Advisor) License no.: </w:t>
            </w:r>
            <w:r>
              <w:rPr>
                <w:sz w:val="19"/>
                <w:u w:val="single"/>
              </w:rPr>
              <w:t>75713 </w:t>
            </w:r>
            <w:r>
              <w:rPr>
                <w:sz w:val="19"/>
              </w:rPr>
              <w:t>expiration: </w:t>
            </w:r>
            <w:r>
              <w:rPr>
                <w:sz w:val="19"/>
                <w:u w:val="single"/>
              </w:rPr>
              <w:t>12/31/2016 </w:t>
            </w:r>
            <w:r>
              <w:rPr>
                <w:sz w:val="19"/>
              </w:rPr>
              <w:t>Contact info: (760) 815-2777</w:t>
            </w:r>
          </w:p>
        </w:tc>
        <w:tc>
          <w:tcPr>
            <w:tcW w:w="324" w:type="dxa"/>
            <w:shd w:val="clear" w:color="auto" w:fill="D9D9D9"/>
          </w:tcPr>
          <w:p>
            <w:pPr/>
          </w:p>
        </w:tc>
        <w:tc>
          <w:tcPr>
            <w:tcW w:w="305" w:type="dxa"/>
            <w:shd w:val="clear" w:color="auto" w:fill="D9D9D9"/>
          </w:tcPr>
          <w:p>
            <w:pPr/>
          </w:p>
        </w:tc>
      </w:tr>
      <w:tr>
        <w:trPr>
          <w:trHeight w:val="1841" w:hRule="exact"/>
        </w:trPr>
        <w:tc>
          <w:tcPr>
            <w:tcW w:w="1764" w:type="dxa"/>
          </w:tcPr>
          <w:p>
            <w:pPr>
              <w:pStyle w:val="TableParagraph"/>
              <w:ind w:right="298"/>
              <w:rPr>
                <w:sz w:val="22"/>
              </w:rPr>
            </w:pPr>
            <w:r>
              <w:rPr>
                <w:sz w:val="22"/>
              </w:rPr>
              <w:t>Implement Actions of the California Water Action Plan</w:t>
            </w:r>
          </w:p>
        </w:tc>
        <w:tc>
          <w:tcPr>
            <w:tcW w:w="7185" w:type="dxa"/>
          </w:tcPr>
          <w:p>
            <w:pPr>
              <w:pStyle w:val="TableParagraph"/>
              <w:spacing w:line="218" w:lineRule="exact"/>
              <w:rPr>
                <w:i/>
                <w:sz w:val="19"/>
              </w:rPr>
            </w:pPr>
            <w:r>
              <w:rPr>
                <w:i/>
                <w:sz w:val="19"/>
              </w:rPr>
              <w:t>Does project implement actions of the California Water Action Plan?</w:t>
            </w:r>
          </w:p>
          <w:p>
            <w:pPr>
              <w:pStyle w:val="TableParagraph"/>
              <w:spacing w:line="267" w:lineRule="exact"/>
              <w:ind w:left="603"/>
              <w:rPr>
                <w:rFonts w:ascii="Calibri"/>
                <w:sz w:val="22"/>
              </w:rPr>
            </w:pPr>
            <w:r>
              <w:rPr>
                <w:rFonts w:ascii="Calibri"/>
                <w:sz w:val="22"/>
              </w:rPr>
              <w:t>No</w:t>
            </w:r>
          </w:p>
          <w:p>
            <w:pPr>
              <w:pStyle w:val="TableParagraph"/>
              <w:spacing w:line="267" w:lineRule="exact"/>
              <w:ind w:left="603"/>
              <w:rPr>
                <w:rFonts w:ascii="Calibri"/>
                <w:sz w:val="22"/>
              </w:rPr>
            </w:pPr>
            <w:r>
              <w:rPr>
                <w:rFonts w:ascii="Calibri"/>
                <w:sz w:val="22"/>
              </w:rPr>
              <w:t>Yes, explain</w:t>
            </w:r>
          </w:p>
          <w:p>
            <w:pPr>
              <w:pStyle w:val="TableParagraph"/>
              <w:ind w:right="208"/>
              <w:rPr>
                <w:rFonts w:ascii="Calibri"/>
                <w:sz w:val="22"/>
              </w:rPr>
            </w:pPr>
            <w:r>
              <w:rPr>
                <w:rFonts w:ascii="Calibri"/>
                <w:sz w:val="22"/>
              </w:rPr>
              <w:t>The proposed project would implement the actions of the California Water Action Plan by protecting and restoring important ecosystems. As designed, the proposed project would restore degraded stream ecosystems to assist in natural water management and improved habitat.</w:t>
            </w:r>
          </w:p>
        </w:tc>
        <w:tc>
          <w:tcPr>
            <w:tcW w:w="324" w:type="dxa"/>
            <w:shd w:val="clear" w:color="auto" w:fill="D9D9D9"/>
          </w:tcPr>
          <w:p>
            <w:pPr/>
          </w:p>
        </w:tc>
        <w:tc>
          <w:tcPr>
            <w:tcW w:w="305" w:type="dxa"/>
            <w:shd w:val="clear" w:color="auto" w:fill="D9D9D9"/>
          </w:tcPr>
          <w:p>
            <w:pPr/>
          </w:p>
        </w:tc>
      </w:tr>
      <w:tr>
        <w:trPr>
          <w:trHeight w:val="2581" w:hRule="exact"/>
        </w:trPr>
        <w:tc>
          <w:tcPr>
            <w:tcW w:w="1764" w:type="dxa"/>
          </w:tcPr>
          <w:p>
            <w:pPr>
              <w:pStyle w:val="TableParagraph"/>
              <w:ind w:right="127"/>
              <w:rPr>
                <w:sz w:val="22"/>
              </w:rPr>
            </w:pPr>
            <w:r>
              <w:rPr>
                <w:sz w:val="22"/>
              </w:rPr>
              <w:t>Consistency with and Implementation of other Plans</w:t>
            </w:r>
          </w:p>
        </w:tc>
        <w:tc>
          <w:tcPr>
            <w:tcW w:w="7185" w:type="dxa"/>
          </w:tcPr>
          <w:p>
            <w:pPr>
              <w:pStyle w:val="TableParagraph"/>
              <w:rPr>
                <w:i/>
                <w:sz w:val="20"/>
              </w:rPr>
            </w:pPr>
            <w:r>
              <w:rPr>
                <w:i/>
                <w:sz w:val="20"/>
              </w:rPr>
              <w:t>Check box if project has consistency with and implementation of other plans </w:t>
            </w:r>
            <w:r>
              <w:rPr>
                <w:i/>
                <w:sz w:val="20"/>
              </w:rPr>
              <w:t>(e.g., existing conservation, restoration, recovery plans, or other relevant local, state, or federal plans or policies):</w:t>
            </w:r>
          </w:p>
          <w:p>
            <w:pPr>
              <w:pStyle w:val="TableParagraph"/>
              <w:tabs>
                <w:tab w:pos="1558" w:val="left" w:leader="none"/>
              </w:tabs>
              <w:spacing w:line="268" w:lineRule="exact" w:before="7"/>
              <w:ind w:left="603"/>
              <w:rPr>
                <w:rFonts w:ascii="Calibri"/>
                <w:sz w:val="22"/>
              </w:rPr>
            </w:pPr>
            <w:r>
              <w:rPr>
                <w:rFonts w:ascii="Calibri"/>
                <w:sz w:val="22"/>
              </w:rPr>
              <w:t>No</w:t>
              <w:tab/>
              <w:t>Yes.  If yes identify the</w:t>
            </w:r>
            <w:r>
              <w:rPr>
                <w:rFonts w:ascii="Calibri"/>
                <w:spacing w:val="-8"/>
                <w:sz w:val="22"/>
              </w:rPr>
              <w:t> </w:t>
            </w:r>
            <w:r>
              <w:rPr>
                <w:rFonts w:ascii="Calibri"/>
                <w:sz w:val="22"/>
              </w:rPr>
              <w:t>plan(s).</w:t>
            </w:r>
          </w:p>
          <w:p>
            <w:pPr>
              <w:pStyle w:val="TableParagraph"/>
              <w:ind w:right="97"/>
              <w:rPr>
                <w:rFonts w:ascii="Calibri" w:hAnsi="Calibri"/>
                <w:sz w:val="22"/>
              </w:rPr>
            </w:pPr>
            <w:r>
              <w:rPr>
                <w:rFonts w:ascii="Calibri" w:hAnsi="Calibri"/>
                <w:sz w:val="22"/>
              </w:rPr>
              <w:t>Rueda Canyon is located within the City of San Diego’s Multiple Habitat Planning Area (MHPA) and the proposed project would be consistent with the City of San Diego’s Multiple Species Conservation Plan Subarea Plan and the City’s Natural Communities Conservation Plan(s). It is also consistent with the City of San Diego General Plan Conservation Element, (2008).</w:t>
            </w:r>
          </w:p>
        </w:tc>
        <w:tc>
          <w:tcPr>
            <w:tcW w:w="324" w:type="dxa"/>
            <w:shd w:val="clear" w:color="auto" w:fill="D9D9D9"/>
          </w:tcPr>
          <w:p>
            <w:pPr/>
          </w:p>
        </w:tc>
        <w:tc>
          <w:tcPr>
            <w:tcW w:w="305" w:type="dxa"/>
            <w:shd w:val="clear" w:color="auto" w:fill="D9D9D9"/>
          </w:tcPr>
          <w:p>
            <w:pPr/>
          </w:p>
        </w:tc>
      </w:tr>
      <w:tr>
        <w:trPr>
          <w:trHeight w:val="1517" w:hRule="exact"/>
        </w:trPr>
        <w:tc>
          <w:tcPr>
            <w:tcW w:w="1764" w:type="dxa"/>
          </w:tcPr>
          <w:p>
            <w:pPr>
              <w:pStyle w:val="TableParagraph"/>
              <w:ind w:right="310"/>
              <w:rPr>
                <w:sz w:val="22"/>
              </w:rPr>
            </w:pPr>
            <w:r>
              <w:rPr>
                <w:sz w:val="22"/>
              </w:rPr>
              <w:t>Application to Other Grant Programs</w:t>
            </w:r>
          </w:p>
        </w:tc>
        <w:tc>
          <w:tcPr>
            <w:tcW w:w="7185" w:type="dxa"/>
            <w:tcBorders>
              <w:bottom w:val="thinThickMediumGap" w:sz="9" w:space="0" w:color="000000"/>
            </w:tcBorders>
          </w:tcPr>
          <w:p>
            <w:pPr>
              <w:pStyle w:val="TableParagraph"/>
              <w:spacing w:before="28"/>
              <w:ind w:right="612"/>
              <w:jc w:val="both"/>
              <w:rPr>
                <w:i/>
                <w:sz w:val="20"/>
              </w:rPr>
            </w:pPr>
            <w:r>
              <w:rPr>
                <w:i/>
                <w:sz w:val="20"/>
              </w:rPr>
              <w:t>Check box if a proposal </w:t>
            </w:r>
            <w:r>
              <w:rPr>
                <w:i/>
                <w:spacing w:val="2"/>
                <w:sz w:val="20"/>
              </w:rPr>
              <w:t>has </w:t>
            </w:r>
            <w:r>
              <w:rPr>
                <w:i/>
                <w:sz w:val="20"/>
              </w:rPr>
              <w:t>been submitted to another grant program for </w:t>
            </w:r>
            <w:r>
              <w:rPr>
                <w:i/>
                <w:sz w:val="20"/>
              </w:rPr>
              <w:t>this</w:t>
            </w:r>
            <w:r>
              <w:rPr>
                <w:i/>
                <w:spacing w:val="-2"/>
                <w:sz w:val="20"/>
              </w:rPr>
              <w:t> </w:t>
            </w:r>
            <w:r>
              <w:rPr>
                <w:i/>
                <w:sz w:val="20"/>
              </w:rPr>
              <w:t>project</w:t>
            </w:r>
            <w:r>
              <w:rPr>
                <w:i/>
                <w:spacing w:val="-8"/>
                <w:sz w:val="20"/>
              </w:rPr>
              <w:t> </w:t>
            </w:r>
            <w:r>
              <w:rPr>
                <w:i/>
                <w:sz w:val="20"/>
              </w:rPr>
              <w:t>(i.e.,</w:t>
            </w:r>
            <w:r>
              <w:rPr>
                <w:i/>
                <w:spacing w:val="-6"/>
                <w:sz w:val="20"/>
              </w:rPr>
              <w:t> </w:t>
            </w:r>
            <w:r>
              <w:rPr>
                <w:i/>
                <w:sz w:val="20"/>
              </w:rPr>
              <w:t>that</w:t>
            </w:r>
            <w:r>
              <w:rPr>
                <w:i/>
                <w:spacing w:val="-4"/>
                <w:sz w:val="20"/>
              </w:rPr>
              <w:t> </w:t>
            </w:r>
            <w:r>
              <w:rPr>
                <w:i/>
                <w:sz w:val="20"/>
              </w:rPr>
              <w:t>would</w:t>
            </w:r>
            <w:r>
              <w:rPr>
                <w:i/>
                <w:spacing w:val="-4"/>
                <w:sz w:val="20"/>
              </w:rPr>
              <w:t> </w:t>
            </w:r>
            <w:r>
              <w:rPr>
                <w:i/>
                <w:sz w:val="20"/>
              </w:rPr>
              <w:t>fund</w:t>
            </w:r>
            <w:r>
              <w:rPr>
                <w:i/>
                <w:spacing w:val="-6"/>
                <w:sz w:val="20"/>
              </w:rPr>
              <w:t> </w:t>
            </w:r>
            <w:r>
              <w:rPr>
                <w:i/>
                <w:sz w:val="20"/>
              </w:rPr>
              <w:t>the</w:t>
            </w:r>
            <w:r>
              <w:rPr>
                <w:i/>
                <w:spacing w:val="-6"/>
                <w:sz w:val="20"/>
              </w:rPr>
              <w:t> </w:t>
            </w:r>
            <w:r>
              <w:rPr>
                <w:i/>
                <w:sz w:val="20"/>
              </w:rPr>
              <w:t>same</w:t>
            </w:r>
            <w:r>
              <w:rPr>
                <w:i/>
                <w:spacing w:val="-6"/>
                <w:sz w:val="20"/>
              </w:rPr>
              <w:t> </w:t>
            </w:r>
            <w:r>
              <w:rPr>
                <w:i/>
                <w:sz w:val="20"/>
              </w:rPr>
              <w:t>project</w:t>
            </w:r>
            <w:r>
              <w:rPr>
                <w:i/>
                <w:spacing w:val="-8"/>
                <w:sz w:val="20"/>
              </w:rPr>
              <w:t> </w:t>
            </w:r>
            <w:r>
              <w:rPr>
                <w:i/>
                <w:sz w:val="20"/>
              </w:rPr>
              <w:t>components</w:t>
            </w:r>
            <w:r>
              <w:rPr>
                <w:i/>
                <w:spacing w:val="-11"/>
                <w:sz w:val="20"/>
              </w:rPr>
              <w:t> </w:t>
            </w:r>
            <w:r>
              <w:rPr>
                <w:i/>
                <w:sz w:val="20"/>
              </w:rPr>
              <w:t>applied</w:t>
            </w:r>
            <w:r>
              <w:rPr>
                <w:i/>
                <w:spacing w:val="-8"/>
                <w:sz w:val="20"/>
              </w:rPr>
              <w:t> </w:t>
            </w:r>
            <w:r>
              <w:rPr>
                <w:i/>
                <w:sz w:val="20"/>
              </w:rPr>
              <w:t>for in this application.) If yes, identify program</w:t>
            </w:r>
            <w:r>
              <w:rPr>
                <w:i/>
                <w:spacing w:val="13"/>
                <w:sz w:val="20"/>
              </w:rPr>
              <w:t> </w:t>
            </w:r>
            <w:r>
              <w:rPr>
                <w:i/>
                <w:sz w:val="20"/>
              </w:rPr>
              <w:t>name(s):</w:t>
            </w:r>
          </w:p>
          <w:p>
            <w:pPr>
              <w:pStyle w:val="TableParagraph"/>
              <w:ind w:left="603"/>
              <w:rPr>
                <w:rFonts w:ascii="Calibri"/>
                <w:sz w:val="22"/>
              </w:rPr>
            </w:pPr>
            <w:r>
              <w:rPr>
                <w:rFonts w:ascii="Calibri"/>
                <w:sz w:val="22"/>
              </w:rPr>
              <w:t>No</w:t>
            </w:r>
          </w:p>
          <w:p>
            <w:pPr>
              <w:pStyle w:val="TableParagraph"/>
              <w:ind w:left="603"/>
              <w:rPr>
                <w:rFonts w:ascii="Calibri"/>
                <w:sz w:val="22"/>
              </w:rPr>
            </w:pPr>
            <w:r>
              <w:rPr>
                <w:rFonts w:ascii="Calibri"/>
                <w:sz w:val="22"/>
              </w:rPr>
              <w:t>Yes.  If yes identify the other program(s)</w:t>
            </w:r>
          </w:p>
        </w:tc>
        <w:tc>
          <w:tcPr>
            <w:tcW w:w="324" w:type="dxa"/>
            <w:shd w:val="clear" w:color="auto" w:fill="D9D9D9"/>
          </w:tcPr>
          <w:p>
            <w:pPr/>
          </w:p>
        </w:tc>
        <w:tc>
          <w:tcPr>
            <w:tcW w:w="305" w:type="dxa"/>
            <w:shd w:val="clear" w:color="auto" w:fill="D9D9D9"/>
          </w:tcPr>
          <w:p>
            <w:pPr/>
          </w:p>
        </w:tc>
      </w:tr>
      <w:tr>
        <w:trPr>
          <w:trHeight w:val="5782" w:hRule="exact"/>
        </w:trPr>
        <w:tc>
          <w:tcPr>
            <w:tcW w:w="1764" w:type="dxa"/>
          </w:tcPr>
          <w:p>
            <w:pPr>
              <w:pStyle w:val="TableParagraph"/>
              <w:spacing w:before="16"/>
              <w:rPr>
                <w:sz w:val="22"/>
              </w:rPr>
            </w:pPr>
            <w:r>
              <w:rPr>
                <w:sz w:val="22"/>
              </w:rPr>
              <w:t>References</w:t>
            </w:r>
          </w:p>
        </w:tc>
        <w:tc>
          <w:tcPr>
            <w:tcW w:w="7185" w:type="dxa"/>
            <w:tcBorders>
              <w:top w:val="thickThinMediumGap" w:sz="9" w:space="0" w:color="000000"/>
            </w:tcBorders>
          </w:tcPr>
          <w:p>
            <w:pPr>
              <w:pStyle w:val="TableParagraph"/>
              <w:spacing w:line="242" w:lineRule="auto"/>
              <w:ind w:right="371"/>
              <w:rPr>
                <w:sz w:val="20"/>
              </w:rPr>
            </w:pPr>
            <w:r>
              <w:rPr>
                <w:i/>
                <w:sz w:val="20"/>
              </w:rPr>
              <w:t>Applicant must provide 3 references for past work history for projects of a </w:t>
            </w:r>
            <w:r>
              <w:rPr>
                <w:i/>
                <w:sz w:val="20"/>
              </w:rPr>
              <w:t>similar nature. </w:t>
            </w:r>
            <w:r>
              <w:rPr>
                <w:sz w:val="20"/>
              </w:rPr>
              <w:t>Include firm name, project location, project costs and contact information:</w:t>
            </w:r>
          </w:p>
          <w:p>
            <w:pPr>
              <w:pStyle w:val="TableParagraph"/>
              <w:spacing w:before="2"/>
              <w:ind w:left="0"/>
              <w:rPr>
                <w:rFonts w:ascii="Calibri"/>
                <w:sz w:val="19"/>
              </w:rPr>
            </w:pPr>
          </w:p>
          <w:p>
            <w:pPr>
              <w:pStyle w:val="TableParagraph"/>
              <w:numPr>
                <w:ilvl w:val="0"/>
                <w:numId w:val="3"/>
              </w:numPr>
              <w:tabs>
                <w:tab w:pos="351" w:val="left" w:leader="none"/>
              </w:tabs>
              <w:spacing w:line="360" w:lineRule="auto" w:before="0" w:after="0"/>
              <w:ind w:left="103" w:right="687" w:firstLine="0"/>
              <w:jc w:val="left"/>
              <w:rPr>
                <w:sz w:val="22"/>
              </w:rPr>
            </w:pPr>
            <w:r>
              <w:rPr>
                <w:sz w:val="22"/>
              </w:rPr>
              <w:t>Community Housing Works; Located on Auburn Creek in City Heights, a community in the City of San Diego; $84,500,</w:t>
            </w:r>
            <w:r>
              <w:rPr>
                <w:spacing w:val="-21"/>
                <w:sz w:val="22"/>
              </w:rPr>
              <w:t> </w:t>
            </w:r>
            <w:r>
              <w:rPr>
                <w:sz w:val="22"/>
              </w:rPr>
              <w:t>Sochiata Vutthy, </w:t>
            </w:r>
            <w:hyperlink r:id="rId30">
              <w:r>
                <w:rPr>
                  <w:sz w:val="22"/>
                </w:rPr>
                <w:t>svutthy@chworks.org,</w:t>
              </w:r>
            </w:hyperlink>
            <w:r>
              <w:rPr>
                <w:sz w:val="22"/>
              </w:rPr>
              <w:t> 760-432-6878</w:t>
            </w:r>
            <w:r>
              <w:rPr>
                <w:spacing w:val="-10"/>
                <w:sz w:val="22"/>
              </w:rPr>
              <w:t> </w:t>
            </w:r>
            <w:r>
              <w:rPr>
                <w:sz w:val="22"/>
              </w:rPr>
              <w:t>ext.5459</w:t>
            </w:r>
          </w:p>
          <w:p>
            <w:pPr>
              <w:pStyle w:val="TableParagraph"/>
              <w:numPr>
                <w:ilvl w:val="0"/>
                <w:numId w:val="3"/>
              </w:numPr>
              <w:tabs>
                <w:tab w:pos="351" w:val="left" w:leader="none"/>
              </w:tabs>
              <w:spacing w:line="360" w:lineRule="auto" w:before="202" w:after="0"/>
              <w:ind w:left="103" w:right="159" w:firstLine="0"/>
              <w:jc w:val="left"/>
              <w:rPr>
                <w:sz w:val="22"/>
              </w:rPr>
            </w:pPr>
            <w:r>
              <w:rPr>
                <w:sz w:val="22"/>
              </w:rPr>
              <w:t>Marti Emerald, San Diego City Council Member; Four canyons (Swan, Manzanita, 47th St. and Hollywood) in City Heights, San Diego; restoration budget was $135,000 to restore 14 acres of habitat, 619- 236-6699;</w:t>
            </w:r>
            <w:r>
              <w:rPr>
                <w:spacing w:val="-8"/>
                <w:sz w:val="22"/>
              </w:rPr>
              <w:t> </w:t>
            </w:r>
            <w:hyperlink r:id="rId31">
              <w:r>
                <w:rPr>
                  <w:sz w:val="22"/>
                </w:rPr>
                <w:t>martiemerald@sandiego.gov</w:t>
              </w:r>
            </w:hyperlink>
          </w:p>
          <w:p>
            <w:pPr>
              <w:pStyle w:val="TableParagraph"/>
              <w:spacing w:before="11"/>
              <w:ind w:left="0"/>
              <w:rPr>
                <w:rFonts w:ascii="Calibri"/>
                <w:sz w:val="22"/>
              </w:rPr>
            </w:pPr>
          </w:p>
          <w:p>
            <w:pPr>
              <w:pStyle w:val="TableParagraph"/>
              <w:numPr>
                <w:ilvl w:val="0"/>
                <w:numId w:val="3"/>
              </w:numPr>
              <w:tabs>
                <w:tab w:pos="351" w:val="left" w:leader="none"/>
              </w:tabs>
              <w:spacing w:line="242" w:lineRule="auto" w:before="0" w:after="0"/>
              <w:ind w:left="103" w:right="368" w:firstLine="0"/>
              <w:jc w:val="left"/>
              <w:rPr>
                <w:sz w:val="22"/>
              </w:rPr>
            </w:pPr>
            <w:r>
              <w:rPr>
                <w:sz w:val="22"/>
              </w:rPr>
              <w:t>Kevin McKernan, Executive Director of San Dieguito River Park. Location: Shepherd Canyon, Tierrasanta, San Diego, restoration and community organizing budget $20,000; (858) 674-2275 x 15; </w:t>
            </w:r>
            <w:hyperlink r:id="rId32">
              <w:r>
                <w:rPr>
                  <w:sz w:val="22"/>
                  <w:u w:val="single"/>
                </w:rPr>
                <w:t>kevin@sdrp.org</w:t>
              </w:r>
            </w:hyperlink>
          </w:p>
        </w:tc>
        <w:tc>
          <w:tcPr>
            <w:tcW w:w="324" w:type="dxa"/>
            <w:shd w:val="clear" w:color="auto" w:fill="D9D9D9"/>
          </w:tcPr>
          <w:p>
            <w:pPr/>
          </w:p>
        </w:tc>
        <w:tc>
          <w:tcPr>
            <w:tcW w:w="305" w:type="dxa"/>
            <w:shd w:val="clear" w:color="auto" w:fill="D9D9D9"/>
          </w:tcPr>
          <w:p>
            <w:pPr/>
          </w:p>
        </w:tc>
      </w:tr>
    </w:tbl>
    <w:p>
      <w:pPr>
        <w:rPr>
          <w:sz w:val="2"/>
          <w:szCs w:val="2"/>
        </w:rPr>
      </w:pPr>
      <w:r>
        <w:rPr/>
        <w:pict>
          <v:rect style="position:absolute;margin-left:163.600006pt;margin-top:130.350006pt;width:14.25pt;height:7.15pt;mso-position-horizontal-relative:page;mso-position-vertical-relative:page;z-index:-32248" filled="false" stroked="true" strokeweight=".75pt" strokecolor="#000000">
            <v:stroke dashstyle="solid"/>
            <w10:wrap type="none"/>
          </v:rect>
        </w:pict>
      </w:r>
      <w:r>
        <w:rPr/>
        <w:pict>
          <v:group style="position:absolute;margin-left:163.225006pt;margin-top:142.024994pt;width:15pt;height:7.9pt;mso-position-horizontal-relative:page;mso-position-vertical-relative:page;z-index:-32224" coordorigin="3265,2840" coordsize="300,158">
            <v:rect style="position:absolute;left:3272;top:2848;width:285;height:143" filled="true" fillcolor="#000000" stroked="false">
              <v:fill type="solid"/>
            </v:rect>
            <v:rect style="position:absolute;left:3272;top:2848;width:285;height:143" filled="false" stroked="true" strokeweight=".75pt" strokecolor="#000000">
              <v:stroke dashstyle="solid"/>
            </v:rect>
            <w10:wrap type="none"/>
          </v:group>
        </w:pict>
      </w:r>
      <w:r>
        <w:rPr/>
        <w:pict>
          <v:rect style="position:absolute;margin-left:163.600006pt;margin-top:245.949997pt;width:14.25pt;height:7.15pt;mso-position-horizontal-relative:page;mso-position-vertical-relative:page;z-index:-32200" filled="false" stroked="true" strokeweight=".75pt" strokecolor="#000000">
            <v:stroke dashstyle="solid"/>
            <w10:wrap type="none"/>
          </v:rect>
        </w:pict>
      </w:r>
      <w:r>
        <w:rPr/>
        <w:pict>
          <v:group style="position:absolute;margin-left:209.725006pt;margin-top:245.524994pt;width:15pt;height:7.9pt;mso-position-horizontal-relative:page;mso-position-vertical-relative:page;z-index:-32176" coordorigin="4195,4910" coordsize="300,158">
            <v:rect style="position:absolute;left:4202;top:4918;width:285;height:143" filled="true" fillcolor="#000000" stroked="false">
              <v:fill type="solid"/>
            </v:rect>
            <v:rect style="position:absolute;left:4202;top:4918;width:285;height:143" filled="false" stroked="true" strokeweight=".75pt" strokecolor="#000000">
              <v:stroke dashstyle="solid"/>
            </v:rect>
            <w10:wrap type="none"/>
          </v:group>
        </w:pict>
      </w:r>
      <w:r>
        <w:rPr/>
        <w:pict>
          <v:group style="position:absolute;margin-left:163.225006pt;margin-top:376.125pt;width:15pt;height:7.9pt;mso-position-horizontal-relative:page;mso-position-vertical-relative:page;z-index:-32152" coordorigin="3265,7523" coordsize="300,158">
            <v:rect style="position:absolute;left:3272;top:7530;width:285;height:143" filled="true" fillcolor="#000000" stroked="false">
              <v:fill type="solid"/>
            </v:rect>
            <v:rect style="position:absolute;left:3272;top:7530;width:285;height:143" filled="false" stroked="true" strokeweight=".75pt" strokecolor="#000000">
              <v:stroke dashstyle="solid"/>
            </v:rect>
            <w10:wrap type="none"/>
          </v:group>
        </w:pict>
      </w:r>
      <w:r>
        <w:rPr/>
        <w:pict>
          <v:rect style="position:absolute;margin-left:163.600006pt;margin-top:388.5pt;width:14.25pt;height:7.15pt;mso-position-horizontal-relative:page;mso-position-vertical-relative:page;z-index:-32128" filled="false" stroked="true" strokeweight=".75pt" strokecolor="#000000">
            <v:stroke dashstyle="solid"/>
            <w10:wrap type="none"/>
          </v:rect>
        </w:pict>
      </w:r>
    </w:p>
    <w:p>
      <w:pPr>
        <w:spacing w:after="0"/>
        <w:rPr>
          <w:sz w:val="2"/>
          <w:szCs w:val="2"/>
        </w:rPr>
        <w:sectPr>
          <w:pgSz w:w="12240" w:h="15840"/>
          <w:pgMar w:header="0" w:footer="955" w:top="1440" w:bottom="1140" w:left="1220" w:right="1220"/>
        </w:sectPr>
      </w:pPr>
    </w:p>
    <w:p>
      <w:pPr>
        <w:pStyle w:val="BodyText"/>
        <w:rPr>
          <w:rFonts w:ascii="Times New Roman"/>
          <w:sz w:val="20"/>
        </w:rPr>
      </w:pPr>
      <w:r>
        <w:rPr/>
        <w:drawing>
          <wp:anchor distT="0" distB="0" distL="0" distR="0" allowOverlap="1" layoutInCell="1" locked="0" behindDoc="1" simplePos="0" relativeHeight="268403471">
            <wp:simplePos x="0" y="0"/>
            <wp:positionH relativeFrom="page">
              <wp:posOffset>1024127</wp:posOffset>
            </wp:positionH>
            <wp:positionV relativeFrom="page">
              <wp:posOffset>1950720</wp:posOffset>
            </wp:positionV>
            <wp:extent cx="1889759" cy="512064"/>
            <wp:effectExtent l="0" t="0" r="0" b="0"/>
            <wp:wrapNone/>
            <wp:docPr id="9" name="image21.jpeg" descr=""/>
            <wp:cNvGraphicFramePr>
              <a:graphicFrameLocks noChangeAspect="1"/>
            </wp:cNvGraphicFramePr>
            <a:graphic>
              <a:graphicData uri="http://schemas.openxmlformats.org/drawingml/2006/picture">
                <pic:pic>
                  <pic:nvPicPr>
                    <pic:cNvPr id="10" name="image21.jpeg"/>
                    <pic:cNvPicPr/>
                  </pic:nvPicPr>
                  <pic:blipFill>
                    <a:blip r:embed="rId33" cstate="print"/>
                    <a:stretch>
                      <a:fillRect/>
                    </a:stretch>
                  </pic:blipFill>
                  <pic:spPr>
                    <a:xfrm>
                      <a:off x="0" y="0"/>
                      <a:ext cx="1889759" cy="512064"/>
                    </a:xfrm>
                    <a:prstGeom prst="rect">
                      <a:avLst/>
                    </a:prstGeom>
                  </pic:spPr>
                </pic:pic>
              </a:graphicData>
            </a:graphic>
          </wp:anchor>
        </w:drawing>
      </w:r>
      <w:r>
        <w:rPr/>
        <w:pict>
          <v:line style="position:absolute;mso-position-horizontal-relative:page;mso-position-vertical-relative:page;z-index:2392" from=".12pt,416.16pt" to=".12pt,25.92pt" stroked="true" strokeweight=".24pt" strokecolor="#8c8c8c">
            <v:stroke dashstyle="solid"/>
            <w10:wrap type="none"/>
          </v:line>
        </w:pict>
      </w:r>
      <w:r>
        <w:rPr/>
        <w:pict>
          <v:line style="position:absolute;mso-position-horizontal-relative:page;mso-position-vertical-relative:page;z-index:2416" from="0pt,.24pt" to="283.44pt,.24pt" stroked="true" strokeweight=".48pt" strokecolor="#1f1f1f">
            <v:stroke dashstyle="solid"/>
            <w10:wrap type="none"/>
          </v:line>
        </w:pict>
      </w:r>
      <w:r>
        <w:rPr/>
        <w:pict>
          <v:line style="position:absolute;mso-position-horizontal-relative:page;mso-position-vertical-relative:page;z-index:2440" from="9.6pt,791.640015pt" to="155.28pt,791.640015pt" stroked="true" strokeweight=".24pt" strokecolor="#acacac">
            <v:stroke dashstyle="solid"/>
            <w10:wrap type="none"/>
          </v:line>
        </w:pict>
      </w:r>
      <w:r>
        <w:rPr/>
        <w:pict>
          <v:line style="position:absolute;mso-position-horizontal-relative:page;mso-position-vertical-relative:page;z-index:2464" from="226.800003pt,791.400024pt" to="387.840003pt,791.400024pt" stroked="true" strokeweight=".24pt" strokecolor="#979797">
            <v:stroke dashstyle="solid"/>
            <w10:wrap type="none"/>
          </v:line>
        </w:pict>
      </w:r>
      <w:r>
        <w:rPr/>
        <w:pict>
          <v:line style="position:absolute;mso-position-horizontal-relative:page;mso-position-vertical-relative:page;z-index:2488" from="404.880005pt,791.400024pt" to="518.400005pt,791.400024pt" stroked="true" strokeweight=".24pt" strokecolor="#a3a3a3">
            <v:stroke dashstyle="solid"/>
            <w10:wrap type="none"/>
          </v:line>
        </w:pict>
      </w:r>
      <w:r>
        <w:rPr/>
        <w:pict>
          <v:line style="position:absolute;mso-position-horizontal-relative:page;mso-position-vertical-relative:page;z-index:2512" from="578.640015pt,791.52002pt" to="611.760015pt,791.52002pt" stroked="true" strokeweight=".24pt" strokecolor="#605b60">
            <v:stroke dashstyle="solid"/>
            <w10:wrap type="none"/>
          </v:lin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5"/>
        </w:rPr>
      </w:pPr>
    </w:p>
    <w:p>
      <w:pPr>
        <w:pStyle w:val="BodyText"/>
        <w:ind w:left="1492"/>
        <w:rPr>
          <w:rFonts w:ascii="Times New Roman"/>
          <w:sz w:val="20"/>
        </w:rPr>
      </w:pPr>
      <w:r>
        <w:rPr>
          <w:rFonts w:ascii="Times New Roman"/>
          <w:sz w:val="20"/>
        </w:rPr>
        <w:pict>
          <v:group style="width:479.1pt;height:131.3pt;mso-position-horizontal-relative:char;mso-position-vertical-relative:line" coordorigin="0,0" coordsize="9582,2626">
            <v:line style="position:absolute" from="10,2616" to="10,5" stroked="true" strokeweight=".48pt" strokecolor="#2b2b2b">
              <v:stroke dashstyle="solid"/>
            </v:line>
            <v:line style="position:absolute" from="9569,2621" to="9569,5" stroked="true" strokeweight=".48pt" strokecolor="#383838">
              <v:stroke dashstyle="solid"/>
            </v:line>
            <v:line style="position:absolute" from="5,7" to="9576,7" stroked="true" strokeweight=".48pt" strokecolor="#1c1f1c">
              <v:stroke dashstyle="solid"/>
            </v:line>
            <v:line style="position:absolute" from="87,1313" to="2415,1313" stroked="true" strokeweight="1.44pt" strokecolor="#2f2b38">
              <v:stroke dashstyle="solid"/>
            </v:line>
            <v:line style="position:absolute" from="5,2609" to="9576,2609" stroked="true" strokeweight=".48pt" strokecolor="#1f2323">
              <v:stroke dashstyle="solid"/>
            </v:line>
            <v:line style="position:absolute" from="331,1325" to="7023,1325" stroked="true" strokeweight=".48pt" strokecolor="#000000">
              <v:stroke dashstyle="solid"/>
            </v:line>
            <v:shape style="position:absolute;left:113;top:19;width:9237;height:742" type="#_x0000_t202" filled="false" stroked="false">
              <v:textbox inset="0,0,0,0">
                <w:txbxContent>
                  <w:p>
                    <w:pPr>
                      <w:spacing w:line="252" w:lineRule="auto" w:before="0"/>
                      <w:ind w:left="0" w:right="0" w:firstLine="1"/>
                      <w:jc w:val="left"/>
                      <w:rPr>
                        <w:rFonts w:ascii="Times New Roman"/>
                        <w:sz w:val="21"/>
                      </w:rPr>
                    </w:pPr>
                    <w:bookmarkStart w:name="SDRC-proposition-1-concept-proposal_Sign" w:id="2"/>
                    <w:bookmarkEnd w:id="2"/>
                    <w:r>
                      <w:rPr/>
                    </w:r>
                    <w:r>
                      <w:rPr>
                        <w:rFonts w:ascii="Times New Roman"/>
                        <w:color w:val="2B2B2D"/>
                        <w:w w:val="105"/>
                        <w:sz w:val="21"/>
                      </w:rPr>
                      <w:t>This</w:t>
                    </w:r>
                    <w:r>
                      <w:rPr>
                        <w:rFonts w:ascii="Times New Roman"/>
                        <w:color w:val="2B2B2D"/>
                        <w:spacing w:val="-5"/>
                        <w:w w:val="105"/>
                        <w:sz w:val="21"/>
                      </w:rPr>
                      <w:t> </w:t>
                    </w:r>
                    <w:r>
                      <w:rPr>
                        <w:rFonts w:ascii="Times New Roman"/>
                        <w:color w:val="2B2B2D"/>
                        <w:w w:val="105"/>
                        <w:sz w:val="21"/>
                      </w:rPr>
                      <w:t>certification</w:t>
                    </w:r>
                    <w:r>
                      <w:rPr>
                        <w:rFonts w:ascii="Times New Roman"/>
                        <w:color w:val="2B2B2D"/>
                        <w:spacing w:val="11"/>
                        <w:w w:val="105"/>
                        <w:sz w:val="21"/>
                      </w:rPr>
                      <w:t> </w:t>
                    </w:r>
                    <w:r>
                      <w:rPr>
                        <w:rFonts w:ascii="Times New Roman"/>
                        <w:color w:val="2B2B2D"/>
                        <w:w w:val="105"/>
                        <w:sz w:val="21"/>
                      </w:rPr>
                      <w:t>is</w:t>
                    </w:r>
                    <w:r>
                      <w:rPr>
                        <w:rFonts w:ascii="Times New Roman"/>
                        <w:color w:val="2B2B2D"/>
                        <w:spacing w:val="-10"/>
                        <w:w w:val="105"/>
                        <w:sz w:val="21"/>
                      </w:rPr>
                      <w:t> </w:t>
                    </w:r>
                    <w:r>
                      <w:rPr>
                        <w:rFonts w:ascii="Times New Roman"/>
                        <w:color w:val="2B2B2D"/>
                        <w:w w:val="105"/>
                        <w:sz w:val="21"/>
                      </w:rPr>
                      <w:t>made</w:t>
                    </w:r>
                    <w:r>
                      <w:rPr>
                        <w:rFonts w:ascii="Times New Roman"/>
                        <w:color w:val="2B2B2D"/>
                        <w:spacing w:val="1"/>
                        <w:w w:val="105"/>
                        <w:sz w:val="21"/>
                      </w:rPr>
                      <w:t> </w:t>
                    </w:r>
                    <w:r>
                      <w:rPr>
                        <w:rFonts w:ascii="Times New Roman"/>
                        <w:color w:val="2B2B2D"/>
                        <w:w w:val="105"/>
                        <w:sz w:val="21"/>
                      </w:rPr>
                      <w:t>under</w:t>
                    </w:r>
                    <w:r>
                      <w:rPr>
                        <w:rFonts w:ascii="Times New Roman"/>
                        <w:color w:val="2B2B2D"/>
                        <w:spacing w:val="-4"/>
                        <w:w w:val="105"/>
                        <w:sz w:val="21"/>
                      </w:rPr>
                      <w:t> </w:t>
                    </w:r>
                    <w:r>
                      <w:rPr>
                        <w:rFonts w:ascii="Times New Roman"/>
                        <w:color w:val="2B2B2D"/>
                        <w:w w:val="105"/>
                        <w:sz w:val="21"/>
                      </w:rPr>
                      <w:t>the</w:t>
                    </w:r>
                    <w:r>
                      <w:rPr>
                        <w:rFonts w:ascii="Times New Roman"/>
                        <w:color w:val="2B2B2D"/>
                        <w:spacing w:val="-5"/>
                        <w:w w:val="105"/>
                        <w:sz w:val="21"/>
                      </w:rPr>
                      <w:t> </w:t>
                    </w:r>
                    <w:r>
                      <w:rPr>
                        <w:rFonts w:ascii="Times New Roman"/>
                        <w:color w:val="444444"/>
                        <w:w w:val="105"/>
                        <w:sz w:val="21"/>
                      </w:rPr>
                      <w:t>laws</w:t>
                    </w:r>
                    <w:r>
                      <w:rPr>
                        <w:rFonts w:ascii="Times New Roman"/>
                        <w:color w:val="444444"/>
                        <w:spacing w:val="-5"/>
                        <w:w w:val="105"/>
                        <w:sz w:val="21"/>
                      </w:rPr>
                      <w:t> </w:t>
                    </w:r>
                    <w:r>
                      <w:rPr>
                        <w:rFonts w:ascii="Times New Roman"/>
                        <w:color w:val="2B2B2D"/>
                        <w:w w:val="105"/>
                        <w:sz w:val="21"/>
                      </w:rPr>
                      <w:t>of</w:t>
                    </w:r>
                    <w:r>
                      <w:rPr>
                        <w:rFonts w:ascii="Times New Roman"/>
                        <w:color w:val="2B2B2D"/>
                        <w:spacing w:val="-8"/>
                        <w:w w:val="105"/>
                        <w:sz w:val="21"/>
                      </w:rPr>
                      <w:t> </w:t>
                    </w:r>
                    <w:r>
                      <w:rPr>
                        <w:rFonts w:ascii="Times New Roman"/>
                        <w:color w:val="2B2B2D"/>
                        <w:w w:val="105"/>
                        <w:sz w:val="21"/>
                      </w:rPr>
                      <w:t>the</w:t>
                    </w:r>
                    <w:r>
                      <w:rPr>
                        <w:rFonts w:ascii="Times New Roman"/>
                        <w:color w:val="2B2B2D"/>
                        <w:spacing w:val="-3"/>
                        <w:w w:val="105"/>
                        <w:sz w:val="21"/>
                      </w:rPr>
                      <w:t> </w:t>
                    </w:r>
                    <w:r>
                      <w:rPr>
                        <w:rFonts w:ascii="Times New Roman"/>
                        <w:color w:val="2B2B2D"/>
                        <w:w w:val="105"/>
                        <w:sz w:val="21"/>
                      </w:rPr>
                      <w:t>State</w:t>
                    </w:r>
                    <w:r>
                      <w:rPr>
                        <w:rFonts w:ascii="Times New Roman"/>
                        <w:color w:val="2B2B2D"/>
                        <w:spacing w:val="-6"/>
                        <w:w w:val="105"/>
                        <w:sz w:val="21"/>
                      </w:rPr>
                      <w:t> </w:t>
                    </w:r>
                    <w:r>
                      <w:rPr>
                        <w:rFonts w:ascii="Times New Roman"/>
                        <w:color w:val="2B2B2D"/>
                        <w:w w:val="105"/>
                        <w:sz w:val="21"/>
                      </w:rPr>
                      <w:t>of</w:t>
                    </w:r>
                    <w:r>
                      <w:rPr>
                        <w:rFonts w:ascii="Times New Roman"/>
                        <w:color w:val="2B2B2D"/>
                        <w:spacing w:val="-9"/>
                        <w:w w:val="105"/>
                        <w:sz w:val="21"/>
                      </w:rPr>
                      <w:t> </w:t>
                    </w:r>
                    <w:r>
                      <w:rPr>
                        <w:rFonts w:ascii="Times New Roman"/>
                        <w:color w:val="2B2B2D"/>
                        <w:w w:val="105"/>
                        <w:sz w:val="21"/>
                      </w:rPr>
                      <w:t>California.</w:t>
                    </w:r>
                    <w:r>
                      <w:rPr>
                        <w:rFonts w:ascii="Times New Roman"/>
                        <w:color w:val="2B2B2D"/>
                        <w:spacing w:val="6"/>
                        <w:w w:val="105"/>
                        <w:sz w:val="21"/>
                      </w:rPr>
                      <w:t> </w:t>
                    </w:r>
                    <w:r>
                      <w:rPr>
                        <w:rFonts w:ascii="Times New Roman"/>
                        <w:color w:val="2B2B2D"/>
                        <w:w w:val="105"/>
                        <w:sz w:val="21"/>
                      </w:rPr>
                      <w:t>I</w:t>
                    </w:r>
                    <w:r>
                      <w:rPr>
                        <w:rFonts w:ascii="Times New Roman"/>
                        <w:color w:val="2B2B2D"/>
                        <w:spacing w:val="-15"/>
                        <w:w w:val="105"/>
                        <w:sz w:val="21"/>
                      </w:rPr>
                      <w:t> </w:t>
                    </w:r>
                    <w:r>
                      <w:rPr>
                        <w:rFonts w:ascii="Times New Roman"/>
                        <w:color w:val="2B2B2D"/>
                        <w:w w:val="105"/>
                        <w:sz w:val="21"/>
                      </w:rPr>
                      <w:t>certify</w:t>
                    </w:r>
                    <w:r>
                      <w:rPr>
                        <w:rFonts w:ascii="Times New Roman"/>
                        <w:color w:val="2B2B2D"/>
                        <w:spacing w:val="-2"/>
                        <w:w w:val="105"/>
                        <w:sz w:val="21"/>
                      </w:rPr>
                      <w:t> </w:t>
                    </w:r>
                    <w:r>
                      <w:rPr>
                        <w:rFonts w:ascii="Times New Roman"/>
                        <w:color w:val="2B2B2D"/>
                        <w:w w:val="105"/>
                        <w:sz w:val="21"/>
                      </w:rPr>
                      <w:t>that</w:t>
                    </w:r>
                    <w:r>
                      <w:rPr>
                        <w:rFonts w:ascii="Times New Roman"/>
                        <w:color w:val="2B2B2D"/>
                        <w:spacing w:val="-4"/>
                        <w:w w:val="105"/>
                        <w:sz w:val="21"/>
                      </w:rPr>
                      <w:t> </w:t>
                    </w:r>
                    <w:r>
                      <w:rPr>
                        <w:rFonts w:ascii="Times New Roman"/>
                        <w:color w:val="2B2B2D"/>
                        <w:w w:val="105"/>
                        <w:sz w:val="21"/>
                      </w:rPr>
                      <w:t>the</w:t>
                    </w:r>
                    <w:r>
                      <w:rPr>
                        <w:rFonts w:ascii="Times New Roman"/>
                        <w:color w:val="2B2B2D"/>
                        <w:spacing w:val="-6"/>
                        <w:w w:val="105"/>
                        <w:sz w:val="21"/>
                      </w:rPr>
                      <w:t> </w:t>
                    </w:r>
                    <w:r>
                      <w:rPr>
                        <w:rFonts w:ascii="Times New Roman"/>
                        <w:color w:val="2B2B2D"/>
                        <w:w w:val="105"/>
                        <w:sz w:val="21"/>
                      </w:rPr>
                      <w:t>foregoing statements are true and complete to the best of my knowledge and belief, and understand that any willfully false statement may cause the agency to reject this</w:t>
                    </w:r>
                    <w:r>
                      <w:rPr>
                        <w:rFonts w:ascii="Times New Roman"/>
                        <w:color w:val="2B2B2D"/>
                        <w:spacing w:val="-39"/>
                        <w:w w:val="105"/>
                        <w:sz w:val="21"/>
                      </w:rPr>
                      <w:t> </w:t>
                    </w:r>
                    <w:r>
                      <w:rPr>
                        <w:rFonts w:ascii="Times New Roman"/>
                        <w:color w:val="2B2B2D"/>
                        <w:w w:val="105"/>
                        <w:sz w:val="21"/>
                      </w:rPr>
                      <w:t>concept proposal.</w:t>
                    </w:r>
                  </w:p>
                </w:txbxContent>
              </v:textbox>
              <w10:wrap type="none"/>
            </v:shape>
            <v:shape style="position:absolute;left:113;top:1339;width:1828;height:233" type="#_x0000_t202" filled="false" stroked="false">
              <v:textbox inset="0,0,0,0">
                <w:txbxContent>
                  <w:p>
                    <w:pPr>
                      <w:tabs>
                        <w:tab w:pos="1716" w:val="left" w:leader="none"/>
                      </w:tabs>
                      <w:spacing w:line="233" w:lineRule="exact" w:before="0"/>
                      <w:ind w:left="0" w:right="0" w:firstLine="0"/>
                      <w:jc w:val="left"/>
                      <w:rPr>
                        <w:rFonts w:ascii="Times New Roman"/>
                        <w:sz w:val="21"/>
                      </w:rPr>
                    </w:pPr>
                    <w:r>
                      <w:rPr>
                        <w:rFonts w:ascii="Times New Roman"/>
                        <w:color w:val="2B2B2D"/>
                        <w:w w:val="105"/>
                        <w:sz w:val="21"/>
                      </w:rPr>
                      <w:t>Name</w:t>
                    </w:r>
                    <w:r>
                      <w:rPr>
                        <w:rFonts w:ascii="Times New Roman"/>
                        <w:color w:val="2B2B2D"/>
                        <w:spacing w:val="1"/>
                        <w:w w:val="105"/>
                        <w:sz w:val="21"/>
                      </w:rPr>
                      <w:t> </w:t>
                    </w:r>
                    <w:r>
                      <w:rPr>
                        <w:rFonts w:ascii="Times New Roman"/>
                        <w:color w:val="2B2B2D"/>
                        <w:w w:val="105"/>
                        <w:sz w:val="21"/>
                      </w:rPr>
                      <w:t>and</w:t>
                    </w:r>
                    <w:r>
                      <w:rPr>
                        <w:rFonts w:ascii="Times New Roman"/>
                        <w:color w:val="2B2B2D"/>
                        <w:spacing w:val="4"/>
                        <w:w w:val="105"/>
                        <w:sz w:val="21"/>
                      </w:rPr>
                      <w:t> </w:t>
                    </w:r>
                    <w:r>
                      <w:rPr>
                        <w:rFonts w:ascii="Times New Roman"/>
                        <w:color w:val="2B2B2D"/>
                        <w:w w:val="105"/>
                        <w:sz w:val="21"/>
                      </w:rPr>
                      <w:t>Title</w:t>
                      <w:tab/>
                    </w:r>
                    <w:r>
                      <w:rPr>
                        <w:rFonts w:ascii="Times New Roman"/>
                        <w:color w:val="494D82"/>
                        <w:w w:val="105"/>
                        <w:sz w:val="21"/>
                      </w:rPr>
                      <w:t>"</w:t>
                    </w:r>
                  </w:p>
                </w:txbxContent>
              </v:textbox>
              <w10:wrap type="none"/>
            </v:shape>
            <v:shape style="position:absolute;left:135;top:759;width:1816;height:698" type="#_x0000_t202" filled="false" stroked="false">
              <v:textbox inset="0,0,0,0">
                <w:txbxContent>
                  <w:p>
                    <w:pPr>
                      <w:tabs>
                        <w:tab w:pos="648" w:val="left" w:leader="none"/>
                      </w:tabs>
                      <w:spacing w:line="698" w:lineRule="exact" w:before="0"/>
                      <w:ind w:left="0" w:right="0" w:firstLine="0"/>
                      <w:jc w:val="left"/>
                      <w:rPr>
                        <w:rFonts w:ascii="Times New Roman" w:hAnsi="Times New Roman"/>
                        <w:sz w:val="63"/>
                      </w:rPr>
                    </w:pPr>
                    <w:r>
                      <w:rPr>
                        <w:rFonts w:ascii="Times New Roman" w:hAnsi="Times New Roman"/>
                        <w:color w:val="494D82"/>
                        <w:w w:val="95"/>
                        <w:sz w:val="54"/>
                      </w:rPr>
                      <w:t>£</w:t>
                      <w:tab/>
                    </w:r>
                    <w:r>
                      <w:rPr>
                        <w:rFonts w:ascii="Times New Roman" w:hAnsi="Times New Roman"/>
                        <w:color w:val="6069AA"/>
                        <w:spacing w:val="-29"/>
                        <w:w w:val="85"/>
                        <w:sz w:val="54"/>
                      </w:rPr>
                      <w:t>;</w:t>
                    </w:r>
                    <w:r>
                      <w:rPr>
                        <w:rFonts w:ascii="Times New Roman" w:hAnsi="Times New Roman"/>
                        <w:color w:val="494D82"/>
                        <w:spacing w:val="-29"/>
                        <w:w w:val="85"/>
                        <w:sz w:val="54"/>
                      </w:rPr>
                      <w:t>c</w:t>
                    </w:r>
                    <w:r>
                      <w:rPr>
                        <w:rFonts w:ascii="Times New Roman" w:hAnsi="Times New Roman"/>
                        <w:color w:val="494D82"/>
                        <w:spacing w:val="-78"/>
                        <w:w w:val="85"/>
                        <w:sz w:val="54"/>
                      </w:rPr>
                      <w:t> </w:t>
                    </w:r>
                    <w:r>
                      <w:rPr>
                        <w:rFonts w:ascii="Times New Roman" w:hAnsi="Times New Roman"/>
                        <w:color w:val="494D82"/>
                        <w:w w:val="85"/>
                        <w:sz w:val="63"/>
                      </w:rPr>
                      <w:t>&amp;</w:t>
                    </w:r>
                    <w:r>
                      <w:rPr>
                        <w:rFonts w:ascii="Times New Roman" w:hAnsi="Times New Roman"/>
                        <w:color w:val="494D82"/>
                        <w:spacing w:val="-118"/>
                        <w:w w:val="85"/>
                        <w:sz w:val="63"/>
                      </w:rPr>
                      <w:t> </w:t>
                    </w:r>
                    <w:r>
                      <w:rPr>
                        <w:rFonts w:ascii="Times New Roman" w:hAnsi="Times New Roman"/>
                        <w:color w:val="6069AA"/>
                        <w:w w:val="85"/>
                        <w:sz w:val="63"/>
                      </w:rPr>
                      <w:t>1.</w:t>
                    </w:r>
                  </w:p>
                </w:txbxContent>
              </v:textbox>
              <w10:wrap type="none"/>
            </v:shape>
            <v:shape style="position:absolute;left:3361;top:884;width:3713;height:1326" type="#_x0000_t202" filled="false" stroked="false">
              <v:textbox inset="0,0,0,0">
                <w:txbxContent>
                  <w:p>
                    <w:pPr>
                      <w:tabs>
                        <w:tab w:pos="720" w:val="left" w:leader="none"/>
                      </w:tabs>
                      <w:spacing w:line="514" w:lineRule="exact" w:before="0"/>
                      <w:ind w:left="0" w:right="0" w:firstLine="0"/>
                      <w:jc w:val="left"/>
                      <w:rPr>
                        <w:rFonts w:ascii="Times New Roman" w:hAnsi="Times New Roman"/>
                        <w:i/>
                        <w:sz w:val="39"/>
                      </w:rPr>
                    </w:pPr>
                    <w:r>
                      <w:rPr>
                        <w:rFonts w:ascii="Times New Roman" w:hAnsi="Times New Roman"/>
                        <w:i/>
                        <w:color w:val="494D82"/>
                        <w:sz w:val="49"/>
                      </w:rPr>
                      <w:t>&amp;</w:t>
                      <w:tab/>
                    </w:r>
                    <w:r>
                      <w:rPr>
                        <w:rFonts w:ascii="Times New Roman" w:hAnsi="Times New Roman"/>
                        <w:i/>
                        <w:color w:val="6069AA"/>
                        <w:spacing w:val="-9"/>
                        <w:w w:val="90"/>
                        <w:sz w:val="49"/>
                      </w:rPr>
                      <w:t>c·</w:t>
                    </w:r>
                    <w:r>
                      <w:rPr>
                        <w:rFonts w:ascii="Times New Roman" w:hAnsi="Times New Roman"/>
                        <w:i/>
                        <w:color w:val="494D82"/>
                        <w:spacing w:val="-9"/>
                        <w:w w:val="90"/>
                        <w:sz w:val="49"/>
                      </w:rPr>
                      <w:t>u</w:t>
                    </w:r>
                    <w:r>
                      <w:rPr>
                        <w:rFonts w:ascii="Times New Roman" w:hAnsi="Times New Roman"/>
                        <w:i/>
                        <w:color w:val="494D82"/>
                        <w:spacing w:val="-74"/>
                        <w:w w:val="90"/>
                        <w:sz w:val="49"/>
                      </w:rPr>
                      <w:t> </w:t>
                    </w:r>
                    <w:r>
                      <w:rPr>
                        <w:rFonts w:ascii="Times New Roman" w:hAnsi="Times New Roman"/>
                        <w:i/>
                        <w:color w:val="494D82"/>
                        <w:w w:val="90"/>
                        <w:sz w:val="49"/>
                      </w:rPr>
                      <w:t>b</w:t>
                    </w:r>
                    <w:r>
                      <w:rPr>
                        <w:rFonts w:ascii="Times New Roman" w:hAnsi="Times New Roman"/>
                        <w:i/>
                        <w:color w:val="494D82"/>
                        <w:spacing w:val="-73"/>
                        <w:w w:val="90"/>
                        <w:sz w:val="49"/>
                      </w:rPr>
                      <w:t> </w:t>
                    </w:r>
                    <w:r>
                      <w:rPr>
                        <w:rFonts w:ascii="Times New Roman" w:hAnsi="Times New Roman"/>
                        <w:i/>
                        <w:color w:val="494D82"/>
                        <w:w w:val="90"/>
                        <w:sz w:val="49"/>
                      </w:rPr>
                      <w:t>t.«</w:t>
                    </w:r>
                    <w:r>
                      <w:rPr>
                        <w:rFonts w:ascii="Times New Roman" w:hAnsi="Times New Roman"/>
                        <w:i/>
                        <w:color w:val="494D82"/>
                        <w:spacing w:val="-21"/>
                        <w:w w:val="90"/>
                        <w:sz w:val="49"/>
                      </w:rPr>
                      <w:t> </w:t>
                    </w:r>
                    <w:r>
                      <w:rPr>
                        <w:rFonts w:ascii="Times New Roman" w:hAnsi="Times New Roman"/>
                        <w:i/>
                        <w:color w:val="494D82"/>
                        <w:w w:val="90"/>
                        <w:sz w:val="39"/>
                      </w:rPr>
                      <w:t>./)tce,,ekt.r:</w:t>
                    </w:r>
                  </w:p>
                  <w:p>
                    <w:pPr>
                      <w:spacing w:line="811" w:lineRule="exact" w:before="0"/>
                      <w:ind w:left="1066" w:right="0" w:firstLine="0"/>
                      <w:jc w:val="left"/>
                      <w:rPr>
                        <w:b/>
                        <w:i/>
                        <w:sz w:val="73"/>
                      </w:rPr>
                    </w:pPr>
                    <w:r>
                      <w:rPr>
                        <w:rFonts w:ascii="Times New Roman" w:hAnsi="Times New Roman"/>
                        <w:color w:val="2B2B2D"/>
                        <w:w w:val="104"/>
                        <w:sz w:val="21"/>
                      </w:rPr>
                      <w:t>Date:</w:t>
                    </w:r>
                    <w:r>
                      <w:rPr>
                        <w:rFonts w:ascii="Times New Roman" w:hAnsi="Times New Roman"/>
                        <w:color w:val="2B2B2D"/>
                        <w:sz w:val="21"/>
                      </w:rPr>
                      <w:t>  </w:t>
                    </w:r>
                    <w:r>
                      <w:rPr>
                        <w:rFonts w:ascii="Times New Roman" w:hAnsi="Times New Roman"/>
                        <w:color w:val="2B2B2D"/>
                        <w:spacing w:val="12"/>
                        <w:sz w:val="21"/>
                      </w:rPr>
                      <w:t> </w:t>
                    </w:r>
                    <w:r>
                      <w:rPr>
                        <w:rFonts w:ascii="Times New Roman" w:hAnsi="Times New Roman"/>
                        <w:i/>
                        <w:color w:val="6069AA"/>
                        <w:w w:val="104"/>
                        <w:sz w:val="26"/>
                        <w:u w:val="single" w:color="000000"/>
                      </w:rPr>
                      <w:t>!</w:t>
                    </w:r>
                    <w:r>
                      <w:rPr>
                        <w:rFonts w:ascii="Times New Roman" w:hAnsi="Times New Roman"/>
                        <w:i/>
                        <w:color w:val="6069AA"/>
                        <w:spacing w:val="17"/>
                        <w:w w:val="104"/>
                        <w:sz w:val="26"/>
                        <w:u w:val="single" w:color="000000"/>
                      </w:rPr>
                      <w:t>)</w:t>
                    </w:r>
                    <w:r>
                      <w:rPr>
                        <w:b/>
                        <w:i/>
                        <w:color w:val="494D82"/>
                        <w:w w:val="83"/>
                        <w:sz w:val="73"/>
                        <w:u w:val="single" w:color="000000"/>
                      </w:rPr>
                      <w:t>t4D4£</w:t>
                    </w:r>
                  </w:p>
                </w:txbxContent>
              </v:textbox>
              <w10:wrap type="none"/>
            </v:shape>
          </v:group>
        </w:pict>
      </w:r>
      <w:r>
        <w:rPr>
          <w:rFonts w:ascii="Times New Roman"/>
          <w:sz w:val="20"/>
        </w:rPr>
      </w:r>
    </w:p>
    <w:p>
      <w:pPr>
        <w:spacing w:after="0"/>
        <w:rPr>
          <w:rFonts w:ascii="Times New Roman"/>
          <w:sz w:val="20"/>
        </w:rPr>
        <w:sectPr>
          <w:pgSz w:w="12240" w:h="15840"/>
          <w:pgMar w:header="0" w:footer="955" w:top="0" w:bottom="1180" w:left="0" w:right="0"/>
        </w:sectPr>
      </w:pPr>
    </w:p>
    <w:p>
      <w:pPr>
        <w:pStyle w:val="Heading1"/>
      </w:pPr>
      <w:r>
        <w:rPr/>
        <w:pict>
          <v:group style="position:absolute;margin-left:54pt;margin-top:54pt;width:672pt;height:522pt;mso-position-horizontal-relative:page;mso-position-vertical-relative:page;z-index:-31816" coordorigin="1080,1080" coordsize="13440,10440">
            <v:shape style="position:absolute;left:1463;top:1080;width:13057;height:2724" type="#_x0000_t75" stroked="false">
              <v:imagedata r:id="rId35" o:title=""/>
            </v:shape>
            <v:shape style="position:absolute;left:8040;top:3600;width:600;height:204" coordorigin="8040,3600" coordsize="600,204" path="m8640,3784l8411,3784,8340,3600,8269,3784,8040,3784,8073,3804,8607,3804,8640,3784xe" filled="true" fillcolor="#ff0000" stroked="false">
              <v:path arrowok="t"/>
              <v:fill type="solid"/>
            </v:shape>
            <v:shape style="position:absolute;left:7969;top:3545;width:743;height:260" coordorigin="7969,3545" coordsize="743,260" path="m8256,3764l7969,3764,8034,3804,8040,3804,8051,3767,8112,3804,8251,3804,8251,3776,8256,3764xm8112,3804l8051,3767,8040,3804,8112,3804xm8269,3764l8256,3764,8251,3776,8269,3764xm8269,3804l8269,3764,8251,3776,8251,3804,8269,3804xm8425,3764l8340,3545,8256,3764,8269,3764,8269,3804,8284,3804,8322,3704,8322,3607,8359,3607,8359,3704,8398,3804,8411,3804,8411,3764,8425,3764xm8359,3607l8322,3607,8341,3656,8359,3607xm8341,3656l8322,3607,8322,3704,8341,3656xm8359,3704l8359,3607,8341,3656,8359,3704xm8430,3776l8425,3764,8411,3764,8430,3776xm8430,3804l8430,3776,8411,3764,8411,3804,8430,3804xm8712,3764l8425,3764,8430,3776,8430,3804,8569,3804,8630,3767,8640,3804,8647,3804,8712,3764xm8640,3804l8630,3767,8569,3804,8640,3804xe" filled="true" fillcolor="#385d8a" stroked="false">
              <v:path arrowok="t"/>
              <v:fill type="solid"/>
            </v:shape>
            <v:shape style="position:absolute;left:1463;top:3804;width:13057;height:1542" type="#_x0000_t75" stroked="false">
              <v:imagedata r:id="rId36" o:title=""/>
            </v:shape>
            <v:shape style="position:absolute;left:8073;top:3804;width:534;height:276" coordorigin="8073,3804" coordsize="534,276" path="m8607,3804l8073,3804,8226,3898,8226,4037,8340,3967,8455,4037,8455,3898,8607,3804xm8226,4037l8226,3898,8155,4080,8226,4037xm8526,4080l8455,3898,8455,4037,8526,4080xe" filled="true" fillcolor="#ff0000" stroked="false">
              <v:path arrowok="t"/>
              <v:fill type="solid"/>
            </v:shape>
            <v:shape style="position:absolute;left:8034;top:3804;width:613;height:324" coordorigin="8034,3804" coordsize="613,324" path="m8251,3889l8112,3804,8034,3804,8201,3906,8207,3890,8215,3914,8215,3982,8251,3889xm8215,3982l8215,3914,8201,3906,8116,4128,8144,4110,8144,4063,8196,4032,8215,3982xm8196,4032l8144,4063,8174,4087,8196,4032xm8537,4110l8537,4063,8507,4087,8485,4032,8340,3944,8196,4032,8174,4087,8144,4063,8144,4110,8330,3996,8330,3984,8351,3984,8351,3996,8537,4110xm8215,3914l8207,3890,8201,3906,8215,3914xm8351,3984l8330,3984,8341,3990,8351,3984xm8341,3990l8330,3984,8330,3996,8341,3990xm8351,3996l8351,3984,8341,3990,8351,3996xm8640,3808l8640,3804,8569,3804,8430,3889,8466,3982,8466,3914,8474,3890,8480,3906,8640,3808xm8480,3906l8474,3890,8466,3914,8480,3906xm8566,4128l8480,3906,8466,3914,8466,3982,8485,4032,8537,4063,8537,4110,8566,4128xm8537,4063l8485,4032,8507,4087,8537,4063xm8647,3804l8569,3804,8640,3804,8640,3808,8647,3804xe" filled="true" fillcolor="#385d8a" stroked="false">
              <v:path arrowok="t"/>
              <v:fill type="solid"/>
            </v:shape>
            <v:shape style="position:absolute;left:8634;top:4075;width:910;height:772" coordorigin="8634,4075" coordsize="910,772" path="m8896,4075l8634,4108,8666,4368,8723,4295,8838,4385,8838,4148,8896,4075xm9544,4700l8838,4148,8838,4385,9428,4847,9544,4700xe" filled="true" fillcolor="#ff0000" stroked="false">
              <v:path arrowok="t"/>
              <v:fill type="solid"/>
            </v:shape>
            <v:shape style="position:absolute;left:8611;top:4050;width:960;height:826" coordorigin="8611,4050" coordsize="960,826" path="m8941,4050l8611,4090,8636,4293,8636,4127,8654,4105,8657,4124,8850,4101,8880,4063,8898,4096,8898,4104,8941,4050xm8657,4124l8654,4105,8636,4127,8657,4124xm8680,4317l8657,4124,8636,4127,8636,4293,8650,4399,8650,4356,8680,4317xm8686,4366l8680,4317,8650,4356,8686,4366xm8686,4375l8686,4366,8650,4356,8650,4399,8652,4418,8686,4375xm9425,4819l8719,4267,8680,4317,8686,4366,8686,4375,8711,4342,8711,4310,8738,4307,8738,4332,9413,4861,9413,4835,9425,4819xm8738,4307l8711,4310,8726,4323,8738,4307xm8726,4323l8711,4310,8711,4342,8726,4323xm8738,4332l8738,4307,8726,4323,8738,4332xm8898,4104l8898,4096,8850,4101,8809,4152,8850,4184,8850,4133,8866,4145,8898,4104xm8898,4096l8880,4063,8850,4101,8898,4096xm8866,4145l8850,4133,8854,4160,8866,4145xm9571,4698l8866,4145,8854,4160,8850,4133,8850,4184,9515,4705,9528,4688,9530,4717,9530,4750,9571,4698xm9440,4831l9425,4819,9413,4835,9440,4831xm9440,4865l9440,4831,9413,4835,9413,4861,9432,4876,9440,4865xm9530,4750l9530,4717,9515,4705,9425,4819,9440,4831,9440,4865,9530,4750xm9530,4717l9528,4688,9515,4705,9530,4717xe" filled="true" fillcolor="#385d8a" stroked="false">
              <v:path arrowok="t"/>
              <v:fill type="solid"/>
            </v:shape>
            <v:shape style="position:absolute;left:1080;top:9840;width:2844;height:132" type="#_x0000_t75" stroked="false">
              <v:imagedata r:id="rId37" o:title=""/>
            </v:shape>
            <v:shape style="position:absolute;left:1463;top:5346;width:13057;height:4626" type="#_x0000_t75" stroked="false">
              <v:imagedata r:id="rId38" o:title=""/>
            </v:shape>
            <v:shape style="position:absolute;left:1080;top:9972;width:2844;height:1548" type="#_x0000_t75" stroked="false">
              <v:imagedata r:id="rId39" o:title=""/>
            </v:shape>
            <v:shape style="position:absolute;left:1463;top:9972;width:13057;height:233" type="#_x0000_t75" stroked="false">
              <v:imagedata r:id="rId40" o:title=""/>
            </v:shape>
            <w10:wrap type="none"/>
          </v:group>
        </w:pict>
      </w:r>
      <w:bookmarkStart w:name="Rueda Canyon Figure 1" w:id="3"/>
      <w:bookmarkEnd w:id="3"/>
      <w:r>
        <w:rPr>
          <w:b w:val="0"/>
        </w:rPr>
      </w:r>
      <w:r>
        <w:rPr/>
        <w:t>Figure 1: Rueda Canyon Site Vicinity Map</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5"/>
        <w:rPr>
          <w:rFonts w:ascii="Calibri"/>
          <w:b/>
          <w:sz w:val="26"/>
        </w:rPr>
      </w:pPr>
    </w:p>
    <w:p>
      <w:pPr>
        <w:spacing w:line="432" w:lineRule="exact" w:before="25"/>
        <w:ind w:left="8264" w:right="1702" w:firstLine="0"/>
        <w:jc w:val="left"/>
        <w:rPr>
          <w:rFonts w:ascii="Calibri"/>
          <w:b/>
          <w:sz w:val="36"/>
        </w:rPr>
      </w:pPr>
      <w:r>
        <w:rPr>
          <w:rFonts w:ascii="Calibri"/>
          <w:b/>
          <w:color w:val="FF0000"/>
          <w:sz w:val="36"/>
        </w:rPr>
        <w:t>Rueda Canyon Open Space Preserve</w:t>
      </w:r>
    </w:p>
    <w:p>
      <w:pPr>
        <w:spacing w:after="0" w:line="432" w:lineRule="exact"/>
        <w:jc w:val="left"/>
        <w:rPr>
          <w:rFonts w:ascii="Calibri"/>
          <w:sz w:val="36"/>
        </w:rPr>
        <w:sectPr>
          <w:footerReference w:type="default" r:id="rId34"/>
          <w:pgSz w:w="15840" w:h="12240" w:orient="landscape"/>
          <w:pgMar w:footer="0" w:header="0" w:top="1020" w:bottom="280" w:left="760" w:right="1220"/>
        </w:sectPr>
      </w:pPr>
    </w:p>
    <w:p>
      <w:pPr>
        <w:spacing w:before="6"/>
        <w:ind w:left="104" w:right="0" w:firstLine="0"/>
        <w:jc w:val="left"/>
        <w:rPr>
          <w:rFonts w:ascii="Calibri"/>
          <w:b/>
          <w:sz w:val="36"/>
        </w:rPr>
      </w:pPr>
      <w:r>
        <w:rPr/>
        <w:pict>
          <v:group style="position:absolute;margin-left:48.900002pt;margin-top:26.978651pt;width:691.15pt;height:492.75pt;mso-position-horizontal-relative:page;mso-position-vertical-relative:paragraph;z-index:2560;mso-wrap-distance-left:0;mso-wrap-distance-right:0" coordorigin="978,540" coordsize="13823,9855">
            <v:shape style="position:absolute;left:1200;top:8700;width:3120;height:252" type="#_x0000_t75" stroked="false">
              <v:imagedata r:id="rId42" o:title=""/>
            </v:shape>
            <v:shape style="position:absolute;left:978;top:540;width:13823;height:8363" type="#_x0000_t75" stroked="false">
              <v:imagedata r:id="rId43" o:title=""/>
            </v:shape>
            <v:shape style="position:absolute;left:1200;top:8952;width:3120;height:1442" type="#_x0000_t75" stroked="false">
              <v:imagedata r:id="rId44" o:title=""/>
            </v:shape>
            <w10:wrap type="topAndBottom"/>
          </v:group>
        </w:pict>
      </w:r>
      <w:bookmarkStart w:name="Rueda Canyon Figure 2" w:id="4"/>
      <w:bookmarkEnd w:id="4"/>
      <w:r>
        <w:rPr/>
      </w:r>
      <w:r>
        <w:rPr>
          <w:rFonts w:ascii="Calibri"/>
          <w:b/>
          <w:sz w:val="36"/>
        </w:rPr>
        <w:t>Figure 2: Rueda Canyon Open Space Habitat Restoration &amp; Enhancement Project Location Map</w:t>
      </w:r>
    </w:p>
    <w:p>
      <w:pPr>
        <w:spacing w:after="0"/>
        <w:jc w:val="left"/>
        <w:rPr>
          <w:rFonts w:ascii="Calibri"/>
          <w:sz w:val="36"/>
        </w:rPr>
        <w:sectPr>
          <w:footerReference w:type="default" r:id="rId41"/>
          <w:pgSz w:w="15840" w:h="12240" w:orient="landscape"/>
          <w:pgMar w:footer="0" w:header="0" w:top="1020" w:bottom="280" w:left="760" w:right="820"/>
        </w:sectPr>
      </w:pPr>
    </w:p>
    <w:p>
      <w:pPr>
        <w:pStyle w:val="BodyText"/>
        <w:spacing w:before="11"/>
        <w:rPr>
          <w:rFonts w:ascii="Calibri"/>
          <w:b/>
          <w:sz w:val="19"/>
        </w:rPr>
      </w:pPr>
    </w:p>
    <w:p>
      <w:pPr>
        <w:pStyle w:val="Heading4"/>
        <w:tabs>
          <w:tab w:pos="7421" w:val="left" w:leader="none"/>
        </w:tabs>
        <w:spacing w:before="1"/>
        <w:ind w:left="2652"/>
      </w:pPr>
      <w:r>
        <w:rPr/>
        <w:pict>
          <v:shape style="position:absolute;margin-left:489.733795pt;margin-top:-7.798903pt;width:.85pt;height:30.75pt;mso-position-horizontal-relative:page;mso-position-vertical-relative:paragraph;z-index:2608" type="#_x0000_t202" filled="false" stroked="false">
            <v:textbox inset="0,0,0,0">
              <w:txbxContent>
                <w:p>
                  <w:pPr>
                    <w:spacing w:line="614" w:lineRule="exact" w:before="0"/>
                    <w:ind w:left="0" w:right="0" w:firstLine="0"/>
                    <w:jc w:val="left"/>
                    <w:rPr>
                      <w:sz w:val="55"/>
                    </w:rPr>
                  </w:pPr>
                  <w:r>
                    <w:rPr>
                      <w:w w:val="10"/>
                      <w:sz w:val="55"/>
                    </w:rPr>
                    <w:t>I</w:t>
                  </w:r>
                </w:p>
              </w:txbxContent>
            </v:textbox>
            <w10:wrap type="none"/>
          </v:shape>
        </w:pict>
      </w:r>
      <w:r>
        <w:rPr/>
        <w:pict>
          <v:shape style="position:absolute;margin-left:31.491264pt;margin-top:8.152482pt;width:550.25pt;height:208.75pt;mso-position-horizontal-relative:page;mso-position-vertical-relative:paragraph;z-index:2800" type="#_x0000_t202" filled="false" stroked="false">
            <v:textbox inset="0,0,0,0">
              <w:txbxContent>
                <w:tbl>
                  <w:tblPr>
                    <w:tblW w:w="0" w:type="auto"/>
                    <w:jc w:val="left"/>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5504"/>
                    <w:gridCol w:w="3826"/>
                    <w:gridCol w:w="658"/>
                    <w:gridCol w:w="383"/>
                    <w:gridCol w:w="597"/>
                  </w:tblGrid>
                  <w:tr>
                    <w:trPr>
                      <w:trHeight w:val="475" w:hRule="exact"/>
                    </w:trPr>
                    <w:tc>
                      <w:tcPr>
                        <w:tcW w:w="9331" w:type="dxa"/>
                        <w:gridSpan w:val="2"/>
                        <w:tcBorders>
                          <w:top w:val="nil"/>
                          <w:left w:val="nil"/>
                          <w:right w:val="nil"/>
                        </w:tcBorders>
                      </w:tcPr>
                      <w:p>
                        <w:pPr/>
                      </w:p>
                    </w:tc>
                    <w:tc>
                      <w:tcPr>
                        <w:tcW w:w="1638" w:type="dxa"/>
                        <w:gridSpan w:val="3"/>
                        <w:tcBorders>
                          <w:left w:val="nil"/>
                        </w:tcBorders>
                      </w:tcPr>
                      <w:p>
                        <w:pPr>
                          <w:pStyle w:val="TableParagraph"/>
                          <w:spacing w:before="33"/>
                          <w:ind w:left="133" w:right="322"/>
                          <w:jc w:val="center"/>
                          <w:rPr>
                            <w:sz w:val="13"/>
                          </w:rPr>
                        </w:pPr>
                        <w:r>
                          <w:rPr>
                            <w:w w:val="85"/>
                            <w:sz w:val="13"/>
                          </w:rPr>
                          <w:t>DATE  (MM/DD/YYYY)</w:t>
                        </w:r>
                      </w:p>
                      <w:p>
                        <w:pPr>
                          <w:pStyle w:val="TableParagraph"/>
                          <w:spacing w:before="42"/>
                          <w:ind w:left="133" w:right="467"/>
                          <w:jc w:val="center"/>
                          <w:rPr>
                            <w:sz w:val="17"/>
                          </w:rPr>
                        </w:pPr>
                        <w:r>
                          <w:rPr>
                            <w:sz w:val="17"/>
                          </w:rPr>
                          <w:t>9/14/2015</w:t>
                        </w:r>
                      </w:p>
                    </w:tc>
                  </w:tr>
                  <w:tr>
                    <w:trPr>
                      <w:trHeight w:val="806" w:hRule="exact"/>
                    </w:trPr>
                    <w:tc>
                      <w:tcPr>
                        <w:tcW w:w="10968" w:type="dxa"/>
                        <w:gridSpan w:val="5"/>
                        <w:tcBorders>
                          <w:bottom w:val="single" w:sz="4" w:space="0" w:color="000000"/>
                        </w:tcBorders>
                      </w:tcPr>
                      <w:p>
                        <w:pPr>
                          <w:pStyle w:val="TableParagraph"/>
                          <w:spacing w:line="295" w:lineRule="auto" w:before="30"/>
                          <w:ind w:left="181" w:right="585" w:hanging="11"/>
                          <w:rPr>
                            <w:sz w:val="13"/>
                          </w:rPr>
                        </w:pPr>
                        <w:r>
                          <w:rPr>
                            <w:w w:val="120"/>
                            <w:sz w:val="13"/>
                          </w:rPr>
                          <w:t>THIS</w:t>
                        </w:r>
                        <w:r>
                          <w:rPr>
                            <w:spacing w:val="-13"/>
                            <w:w w:val="120"/>
                            <w:sz w:val="13"/>
                          </w:rPr>
                          <w:t> </w:t>
                        </w:r>
                        <w:r>
                          <w:rPr>
                            <w:w w:val="120"/>
                            <w:sz w:val="13"/>
                          </w:rPr>
                          <w:t>CERTIFICATE</w:t>
                        </w:r>
                        <w:r>
                          <w:rPr>
                            <w:spacing w:val="-10"/>
                            <w:w w:val="120"/>
                            <w:sz w:val="13"/>
                          </w:rPr>
                          <w:t> </w:t>
                        </w:r>
                        <w:r>
                          <w:rPr>
                            <w:w w:val="120"/>
                            <w:sz w:val="13"/>
                          </w:rPr>
                          <w:t>IS</w:t>
                        </w:r>
                        <w:r>
                          <w:rPr>
                            <w:spacing w:val="-8"/>
                            <w:w w:val="120"/>
                            <w:sz w:val="13"/>
                          </w:rPr>
                          <w:t> </w:t>
                        </w:r>
                        <w:r>
                          <w:rPr>
                            <w:w w:val="120"/>
                            <w:sz w:val="13"/>
                          </w:rPr>
                          <w:t>ISSUED</w:t>
                        </w:r>
                        <w:r>
                          <w:rPr>
                            <w:spacing w:val="-11"/>
                            <w:w w:val="120"/>
                            <w:sz w:val="13"/>
                          </w:rPr>
                          <w:t> </w:t>
                        </w:r>
                        <w:r>
                          <w:rPr>
                            <w:w w:val="120"/>
                            <w:sz w:val="13"/>
                          </w:rPr>
                          <w:t>AS</w:t>
                        </w:r>
                        <w:r>
                          <w:rPr>
                            <w:spacing w:val="-3"/>
                            <w:w w:val="120"/>
                            <w:sz w:val="13"/>
                          </w:rPr>
                          <w:t> </w:t>
                        </w:r>
                        <w:r>
                          <w:rPr>
                            <w:w w:val="120"/>
                            <w:sz w:val="13"/>
                          </w:rPr>
                          <w:t>A</w:t>
                        </w:r>
                        <w:r>
                          <w:rPr>
                            <w:spacing w:val="-4"/>
                            <w:w w:val="120"/>
                            <w:sz w:val="13"/>
                          </w:rPr>
                          <w:t> </w:t>
                        </w:r>
                        <w:r>
                          <w:rPr>
                            <w:w w:val="120"/>
                            <w:sz w:val="13"/>
                          </w:rPr>
                          <w:t>MATTER</w:t>
                        </w:r>
                        <w:r>
                          <w:rPr>
                            <w:spacing w:val="-13"/>
                            <w:w w:val="120"/>
                            <w:sz w:val="13"/>
                          </w:rPr>
                          <w:t> </w:t>
                        </w:r>
                        <w:r>
                          <w:rPr>
                            <w:w w:val="120"/>
                            <w:sz w:val="13"/>
                          </w:rPr>
                          <w:t>OF</w:t>
                        </w:r>
                        <w:r>
                          <w:rPr>
                            <w:spacing w:val="-16"/>
                            <w:w w:val="120"/>
                            <w:sz w:val="13"/>
                          </w:rPr>
                          <w:t> </w:t>
                        </w:r>
                        <w:r>
                          <w:rPr>
                            <w:w w:val="120"/>
                            <w:sz w:val="13"/>
                          </w:rPr>
                          <w:t>INFORMATION</w:t>
                        </w:r>
                        <w:r>
                          <w:rPr>
                            <w:spacing w:val="-12"/>
                            <w:w w:val="120"/>
                            <w:sz w:val="13"/>
                          </w:rPr>
                          <w:t> </w:t>
                        </w:r>
                        <w:r>
                          <w:rPr>
                            <w:w w:val="120"/>
                            <w:sz w:val="13"/>
                          </w:rPr>
                          <w:t>ONLY</w:t>
                        </w:r>
                        <w:r>
                          <w:rPr>
                            <w:spacing w:val="-6"/>
                            <w:w w:val="120"/>
                            <w:sz w:val="13"/>
                          </w:rPr>
                          <w:t> </w:t>
                        </w:r>
                        <w:r>
                          <w:rPr>
                            <w:w w:val="120"/>
                            <w:sz w:val="13"/>
                          </w:rPr>
                          <w:t>AND</w:t>
                        </w:r>
                        <w:r>
                          <w:rPr>
                            <w:spacing w:val="-13"/>
                            <w:w w:val="120"/>
                            <w:sz w:val="13"/>
                          </w:rPr>
                          <w:t> </w:t>
                        </w:r>
                        <w:r>
                          <w:rPr>
                            <w:w w:val="120"/>
                            <w:sz w:val="13"/>
                          </w:rPr>
                          <w:t>CONFERS</w:t>
                        </w:r>
                        <w:r>
                          <w:rPr>
                            <w:spacing w:val="-12"/>
                            <w:w w:val="120"/>
                            <w:sz w:val="13"/>
                          </w:rPr>
                          <w:t> </w:t>
                        </w:r>
                        <w:r>
                          <w:rPr>
                            <w:w w:val="120"/>
                            <w:sz w:val="13"/>
                          </w:rPr>
                          <w:t>NO</w:t>
                        </w:r>
                        <w:r>
                          <w:rPr>
                            <w:spacing w:val="-4"/>
                            <w:w w:val="120"/>
                            <w:sz w:val="13"/>
                          </w:rPr>
                          <w:t> </w:t>
                        </w:r>
                        <w:r>
                          <w:rPr>
                            <w:w w:val="120"/>
                            <w:sz w:val="13"/>
                          </w:rPr>
                          <w:t>RIGHTS</w:t>
                        </w:r>
                        <w:r>
                          <w:rPr>
                            <w:spacing w:val="-5"/>
                            <w:w w:val="120"/>
                            <w:sz w:val="13"/>
                          </w:rPr>
                          <w:t> </w:t>
                        </w:r>
                        <w:r>
                          <w:rPr>
                            <w:w w:val="120"/>
                            <w:sz w:val="13"/>
                          </w:rPr>
                          <w:t>UPON</w:t>
                        </w:r>
                        <w:r>
                          <w:rPr>
                            <w:spacing w:val="-18"/>
                            <w:w w:val="120"/>
                            <w:sz w:val="13"/>
                          </w:rPr>
                          <w:t> </w:t>
                        </w:r>
                        <w:r>
                          <w:rPr>
                            <w:w w:val="120"/>
                            <w:sz w:val="13"/>
                          </w:rPr>
                          <w:t>THE</w:t>
                        </w:r>
                        <w:r>
                          <w:rPr>
                            <w:spacing w:val="-9"/>
                            <w:w w:val="120"/>
                            <w:sz w:val="13"/>
                          </w:rPr>
                          <w:t> </w:t>
                        </w:r>
                        <w:r>
                          <w:rPr>
                            <w:w w:val="120"/>
                            <w:sz w:val="13"/>
                          </w:rPr>
                          <w:t>CERTIFICATE</w:t>
                        </w:r>
                        <w:r>
                          <w:rPr>
                            <w:spacing w:val="1"/>
                            <w:w w:val="120"/>
                            <w:sz w:val="13"/>
                          </w:rPr>
                          <w:t> </w:t>
                        </w:r>
                        <w:r>
                          <w:rPr>
                            <w:w w:val="120"/>
                            <w:sz w:val="13"/>
                          </w:rPr>
                          <w:t>HOLDER.</w:t>
                        </w:r>
                        <w:r>
                          <w:rPr>
                            <w:spacing w:val="-6"/>
                            <w:w w:val="120"/>
                            <w:sz w:val="13"/>
                          </w:rPr>
                          <w:t> </w:t>
                        </w:r>
                        <w:r>
                          <w:rPr>
                            <w:w w:val="120"/>
                            <w:sz w:val="13"/>
                          </w:rPr>
                          <w:t>THIS CERTIFICATE DOES NOT AFFIRMATIVELY OR NEGATIVELY AMEND, EXTEND OR ALTER THE COVERAGE AFFORDED BY THE POLICIES BELOW. THIS CERTIFICATE OF INSURANCE DOES NOT CONSTITUTE A CONTRACT BETWEEN THE ISSUING INSURER(S), AUTHORIZED REPRESENTATIVE</w:t>
                        </w:r>
                        <w:r>
                          <w:rPr>
                            <w:spacing w:val="-25"/>
                            <w:w w:val="120"/>
                            <w:sz w:val="13"/>
                          </w:rPr>
                          <w:t> </w:t>
                        </w:r>
                        <w:r>
                          <w:rPr>
                            <w:w w:val="120"/>
                            <w:sz w:val="13"/>
                          </w:rPr>
                          <w:t>OR</w:t>
                        </w:r>
                        <w:r>
                          <w:rPr>
                            <w:spacing w:val="-14"/>
                            <w:w w:val="120"/>
                            <w:sz w:val="13"/>
                          </w:rPr>
                          <w:t> </w:t>
                        </w:r>
                        <w:r>
                          <w:rPr>
                            <w:w w:val="120"/>
                            <w:sz w:val="13"/>
                          </w:rPr>
                          <w:t>PRODUCER,</w:t>
                        </w:r>
                        <w:r>
                          <w:rPr>
                            <w:spacing w:val="-15"/>
                            <w:w w:val="120"/>
                            <w:sz w:val="13"/>
                          </w:rPr>
                          <w:t> </w:t>
                        </w:r>
                        <w:r>
                          <w:rPr>
                            <w:w w:val="120"/>
                            <w:sz w:val="13"/>
                          </w:rPr>
                          <w:t>AND</w:t>
                        </w:r>
                        <w:r>
                          <w:rPr>
                            <w:spacing w:val="-10"/>
                            <w:w w:val="120"/>
                            <w:sz w:val="13"/>
                          </w:rPr>
                          <w:t> </w:t>
                        </w:r>
                        <w:r>
                          <w:rPr>
                            <w:w w:val="120"/>
                            <w:sz w:val="13"/>
                          </w:rPr>
                          <w:t>THE</w:t>
                        </w:r>
                        <w:r>
                          <w:rPr>
                            <w:spacing w:val="-15"/>
                            <w:w w:val="120"/>
                            <w:sz w:val="13"/>
                          </w:rPr>
                          <w:t> </w:t>
                        </w:r>
                        <w:r>
                          <w:rPr>
                            <w:w w:val="120"/>
                            <w:sz w:val="13"/>
                          </w:rPr>
                          <w:t>CERTIFICATE</w:t>
                        </w:r>
                        <w:r>
                          <w:rPr>
                            <w:spacing w:val="-12"/>
                            <w:w w:val="120"/>
                            <w:sz w:val="13"/>
                          </w:rPr>
                          <w:t> </w:t>
                        </w:r>
                        <w:r>
                          <w:rPr>
                            <w:w w:val="120"/>
                            <w:sz w:val="13"/>
                          </w:rPr>
                          <w:t>HOLDER.</w:t>
                        </w:r>
                      </w:p>
                    </w:tc>
                  </w:tr>
                  <w:tr>
                    <w:trPr>
                      <w:trHeight w:val="565" w:hRule="exact"/>
                    </w:trPr>
                    <w:tc>
                      <w:tcPr>
                        <w:tcW w:w="10968" w:type="dxa"/>
                        <w:gridSpan w:val="5"/>
                        <w:tcBorders>
                          <w:top w:val="single" w:sz="4" w:space="0" w:color="000000"/>
                          <w:bottom w:val="single" w:sz="11" w:space="0" w:color="000000"/>
                        </w:tcBorders>
                      </w:tcPr>
                      <w:p>
                        <w:pPr>
                          <w:pStyle w:val="TableParagraph"/>
                          <w:spacing w:line="295" w:lineRule="auto" w:before="14"/>
                          <w:ind w:left="185" w:right="187" w:hanging="1"/>
                          <w:rPr>
                            <w:sz w:val="13"/>
                          </w:rPr>
                        </w:pPr>
                        <w:r>
                          <w:rPr>
                            <w:w w:val="125"/>
                            <w:sz w:val="13"/>
                          </w:rPr>
                          <w:t>IMPORTANT: If the certificate holder is an ADDITIONAL INSURED, the policy(ies) must be endorsed. If SUBROGATION IS WAIVED, subject to the terms and conditions of the policy, certain policies may require an endorsement. A statement on this certificate does not confer rights to the certificate holder in  lieu of such endorsement(s).</w:t>
                        </w:r>
                      </w:p>
                    </w:tc>
                  </w:tr>
                  <w:tr>
                    <w:trPr>
                      <w:trHeight w:val="224" w:hRule="exact"/>
                    </w:trPr>
                    <w:tc>
                      <w:tcPr>
                        <w:tcW w:w="5504" w:type="dxa"/>
                        <w:vMerge w:val="restart"/>
                        <w:tcBorders>
                          <w:top w:val="single" w:sz="11" w:space="0" w:color="000000"/>
                          <w:right w:val="single" w:sz="4" w:space="0" w:color="000000"/>
                        </w:tcBorders>
                      </w:tcPr>
                      <w:p>
                        <w:pPr>
                          <w:pStyle w:val="TableParagraph"/>
                          <w:spacing w:before="11"/>
                          <w:ind w:left="44"/>
                          <w:rPr>
                            <w:sz w:val="13"/>
                          </w:rPr>
                        </w:pPr>
                        <w:r>
                          <w:rPr>
                            <w:sz w:val="13"/>
                          </w:rPr>
                          <w:t>PRODUCER</w:t>
                        </w:r>
                      </w:p>
                      <w:p>
                        <w:pPr>
                          <w:pStyle w:val="TableParagraph"/>
                          <w:spacing w:line="276" w:lineRule="auto" w:before="12"/>
                          <w:ind w:left="49" w:right="3171" w:firstLine="3"/>
                          <w:rPr>
                            <w:sz w:val="17"/>
                          </w:rPr>
                        </w:pPr>
                        <w:r>
                          <w:rPr>
                            <w:b/>
                            <w:w w:val="110"/>
                            <w:sz w:val="16"/>
                          </w:rPr>
                          <w:t>BB&amp;T </w:t>
                        </w:r>
                        <w:r>
                          <w:rPr>
                            <w:w w:val="110"/>
                            <w:sz w:val="17"/>
                          </w:rPr>
                          <w:t>Insurance Services of Orange County</w:t>
                        </w:r>
                      </w:p>
                      <w:p>
                        <w:pPr>
                          <w:pStyle w:val="TableParagraph"/>
                          <w:ind w:left="49"/>
                          <w:rPr>
                            <w:sz w:val="17"/>
                          </w:rPr>
                        </w:pPr>
                        <w:r>
                          <w:rPr>
                            <w:w w:val="105"/>
                            <w:sz w:val="17"/>
                          </w:rPr>
                          <w:t>2400 Katella Avenue Ste 1100</w:t>
                        </w:r>
                      </w:p>
                      <w:p>
                        <w:pPr>
                          <w:pStyle w:val="TableParagraph"/>
                          <w:spacing w:before="34"/>
                          <w:ind w:left="54"/>
                          <w:rPr>
                            <w:b/>
                            <w:sz w:val="16"/>
                          </w:rPr>
                        </w:pPr>
                        <w:r>
                          <w:rPr>
                            <w:w w:val="110"/>
                            <w:sz w:val="17"/>
                          </w:rPr>
                          <w:t>Anaheim, </w:t>
                        </w:r>
                        <w:r>
                          <w:rPr>
                            <w:b/>
                            <w:w w:val="110"/>
                            <w:sz w:val="16"/>
                          </w:rPr>
                          <w:t>CA 92806</w:t>
                        </w:r>
                      </w:p>
                    </w:tc>
                    <w:tc>
                      <w:tcPr>
                        <w:tcW w:w="5464" w:type="dxa"/>
                        <w:gridSpan w:val="4"/>
                        <w:tcBorders>
                          <w:top w:val="single" w:sz="11" w:space="0" w:color="000000"/>
                          <w:left w:val="single" w:sz="4" w:space="0" w:color="000000"/>
                          <w:bottom w:val="single" w:sz="4" w:space="0" w:color="000000"/>
                        </w:tcBorders>
                      </w:tcPr>
                      <w:p>
                        <w:pPr>
                          <w:pStyle w:val="TableParagraph"/>
                          <w:spacing w:line="189" w:lineRule="exact"/>
                          <w:ind w:left="99"/>
                          <w:rPr>
                            <w:sz w:val="17"/>
                          </w:rPr>
                        </w:pPr>
                        <w:r>
                          <w:rPr>
                            <w:w w:val="110"/>
                            <w:sz w:val="13"/>
                          </w:rPr>
                          <w:t>2AA cT   </w:t>
                        </w:r>
                        <w:r>
                          <w:rPr>
                            <w:w w:val="110"/>
                            <w:sz w:val="17"/>
                          </w:rPr>
                          <w:t>Terri Amsbury</w:t>
                        </w:r>
                      </w:p>
                    </w:tc>
                  </w:tr>
                  <w:tr>
                    <w:trPr>
                      <w:trHeight w:val="227" w:hRule="exact"/>
                    </w:trPr>
                    <w:tc>
                      <w:tcPr>
                        <w:tcW w:w="5504" w:type="dxa"/>
                        <w:vMerge/>
                        <w:tcBorders>
                          <w:right w:val="single" w:sz="4" w:space="0" w:color="000000"/>
                        </w:tcBorders>
                      </w:tcPr>
                      <w:p>
                        <w:pPr/>
                      </w:p>
                    </w:tc>
                    <w:tc>
                      <w:tcPr>
                        <w:tcW w:w="5464" w:type="dxa"/>
                        <w:gridSpan w:val="4"/>
                        <w:tcBorders>
                          <w:top w:val="single" w:sz="4" w:space="0" w:color="000000"/>
                          <w:left w:val="single" w:sz="4" w:space="0" w:color="000000"/>
                          <w:bottom w:val="single" w:sz="4" w:space="0" w:color="000000"/>
                        </w:tcBorders>
                      </w:tcPr>
                      <w:p>
                        <w:pPr>
                          <w:pStyle w:val="TableParagraph"/>
                          <w:tabs>
                            <w:tab w:pos="3338" w:val="left" w:leader="none"/>
                          </w:tabs>
                          <w:spacing w:line="246" w:lineRule="exact"/>
                          <w:ind w:left="41"/>
                          <w:rPr>
                            <w:sz w:val="17"/>
                          </w:rPr>
                        </w:pPr>
                        <w:r>
                          <w:rPr>
                            <w:w w:val="49"/>
                            <w:sz w:val="24"/>
                          </w:rPr>
                          <w:t>!AJ</w:t>
                        </w:r>
                        <w:r>
                          <w:rPr>
                            <w:spacing w:val="-18"/>
                            <w:w w:val="49"/>
                            <w:sz w:val="24"/>
                          </w:rPr>
                          <w:t>W</w:t>
                        </w:r>
                        <w:r>
                          <w:rPr>
                            <w:w w:val="67"/>
                            <w:sz w:val="24"/>
                          </w:rPr>
                          <w:t>1</w:t>
                        </w:r>
                        <w:r>
                          <w:rPr>
                            <w:spacing w:val="-32"/>
                            <w:w w:val="67"/>
                            <w:sz w:val="24"/>
                          </w:rPr>
                          <w:t>f</w:t>
                        </w:r>
                        <w:r>
                          <w:rPr>
                            <w:w w:val="67"/>
                            <w:position w:val="-1"/>
                            <w:sz w:val="8"/>
                          </w:rPr>
                          <w:t>0</w:t>
                        </w:r>
                        <w:r>
                          <w:rPr>
                            <w:position w:val="-1"/>
                            <w:sz w:val="8"/>
                          </w:rPr>
                          <w:t>   </w:t>
                        </w:r>
                        <w:r>
                          <w:rPr>
                            <w:spacing w:val="-5"/>
                            <w:position w:val="-1"/>
                            <w:sz w:val="8"/>
                          </w:rPr>
                          <w:t> </w:t>
                        </w:r>
                        <w:r>
                          <w:rPr>
                            <w:w w:val="94"/>
                            <w:sz w:val="13"/>
                          </w:rPr>
                          <w:t>Ext</w:t>
                        </w:r>
                        <w:r>
                          <w:rPr>
                            <w:w w:val="94"/>
                            <w:sz w:val="13"/>
                          </w:rPr>
                          <w:t>)</w:t>
                        </w:r>
                        <w:r>
                          <w:rPr>
                            <w:w w:val="94"/>
                            <w:sz w:val="13"/>
                          </w:rPr>
                          <w:t>:</w:t>
                        </w:r>
                        <w:r>
                          <w:rPr>
                            <w:sz w:val="13"/>
                          </w:rPr>
                          <w:t> </w:t>
                        </w:r>
                        <w:r>
                          <w:rPr>
                            <w:w w:val="100"/>
                            <w:sz w:val="17"/>
                          </w:rPr>
                          <w:t>714</w:t>
                        </w:r>
                        <w:r>
                          <w:rPr>
                            <w:spacing w:val="-5"/>
                            <w:sz w:val="17"/>
                          </w:rPr>
                          <w:t> </w:t>
                        </w:r>
                        <w:r>
                          <w:rPr>
                            <w:w w:val="98"/>
                            <w:sz w:val="17"/>
                          </w:rPr>
                          <w:t>941-2936</w:t>
                        </w:r>
                        <w:r>
                          <w:rPr>
                            <w:sz w:val="17"/>
                          </w:rPr>
                          <w:tab/>
                        </w:r>
                        <w:r>
                          <w:rPr>
                            <w:w w:val="76"/>
                            <w:sz w:val="19"/>
                          </w:rPr>
                          <w:t>I</w:t>
                        </w:r>
                        <w:r>
                          <w:rPr>
                            <w:spacing w:val="-16"/>
                            <w:sz w:val="19"/>
                          </w:rPr>
                          <w:t> </w:t>
                        </w:r>
                        <w:r>
                          <w:rPr>
                            <w:i/>
                            <w:w w:val="49"/>
                            <w:sz w:val="33"/>
                          </w:rPr>
                          <w:t>rffc</w:t>
                        </w:r>
                        <w:r>
                          <w:rPr>
                            <w:i/>
                            <w:spacing w:val="12"/>
                            <w:w w:val="49"/>
                            <w:sz w:val="33"/>
                          </w:rPr>
                          <w:t>.</w:t>
                        </w:r>
                        <w:r>
                          <w:rPr>
                            <w:w w:val="106"/>
                            <w:sz w:val="13"/>
                          </w:rPr>
                          <w:t>Nol:</w:t>
                        </w:r>
                        <w:r>
                          <w:rPr>
                            <w:sz w:val="13"/>
                          </w:rPr>
                          <w:t> </w:t>
                        </w:r>
                        <w:r>
                          <w:rPr>
                            <w:spacing w:val="-18"/>
                            <w:sz w:val="13"/>
                          </w:rPr>
                          <w:t> </w:t>
                        </w:r>
                        <w:r>
                          <w:rPr>
                            <w:w w:val="101"/>
                            <w:sz w:val="17"/>
                          </w:rPr>
                          <w:t>877</w:t>
                        </w:r>
                        <w:r>
                          <w:rPr>
                            <w:spacing w:val="3"/>
                            <w:sz w:val="17"/>
                          </w:rPr>
                          <w:t> </w:t>
                        </w:r>
                        <w:r>
                          <w:rPr>
                            <w:w w:val="99"/>
                            <w:sz w:val="17"/>
                          </w:rPr>
                          <w:t>297-9259</w:t>
                        </w:r>
                      </w:p>
                    </w:tc>
                  </w:tr>
                  <w:tr>
                    <w:trPr>
                      <w:trHeight w:val="224" w:hRule="exact"/>
                    </w:trPr>
                    <w:tc>
                      <w:tcPr>
                        <w:tcW w:w="5504" w:type="dxa"/>
                        <w:vMerge/>
                        <w:tcBorders>
                          <w:right w:val="single" w:sz="4" w:space="0" w:color="000000"/>
                        </w:tcBorders>
                      </w:tcPr>
                      <w:p>
                        <w:pPr/>
                      </w:p>
                    </w:tc>
                    <w:tc>
                      <w:tcPr>
                        <w:tcW w:w="5464" w:type="dxa"/>
                        <w:gridSpan w:val="4"/>
                        <w:tcBorders>
                          <w:top w:val="single" w:sz="4" w:space="0" w:color="000000"/>
                          <w:left w:val="single" w:sz="4" w:space="0" w:color="000000"/>
                          <w:bottom w:val="single" w:sz="4" w:space="0" w:color="000000"/>
                        </w:tcBorders>
                      </w:tcPr>
                      <w:p>
                        <w:pPr>
                          <w:pStyle w:val="TableParagraph"/>
                          <w:spacing w:before="14"/>
                          <w:ind w:left="43"/>
                          <w:rPr>
                            <w:sz w:val="17"/>
                          </w:rPr>
                        </w:pPr>
                        <w:r>
                          <w:rPr>
                            <w:w w:val="120"/>
                            <w:sz w:val="13"/>
                          </w:rPr>
                          <w:t>iflJ ss: </w:t>
                        </w:r>
                        <w:hyperlink r:id="rId46">
                          <w:r>
                            <w:rPr>
                              <w:w w:val="120"/>
                              <w:sz w:val="17"/>
                            </w:rPr>
                            <w:t>T</w:t>
                          </w:r>
                        </w:hyperlink>
                        <w:hyperlink r:id="rId47">
                          <w:r>
                            <w:rPr>
                              <w:w w:val="120"/>
                              <w:sz w:val="17"/>
                            </w:rPr>
                            <w:t>Amsbury@bbandt.com</w:t>
                          </w:r>
                        </w:hyperlink>
                      </w:p>
                    </w:tc>
                  </w:tr>
                  <w:tr>
                    <w:trPr>
                      <w:trHeight w:val="224" w:hRule="exact"/>
                    </w:trPr>
                    <w:tc>
                      <w:tcPr>
                        <w:tcW w:w="5504" w:type="dxa"/>
                        <w:vMerge/>
                        <w:tcBorders>
                          <w:right w:val="single" w:sz="4" w:space="0" w:color="000000"/>
                        </w:tcBorders>
                      </w:tcPr>
                      <w:p>
                        <w:pPr/>
                      </w:p>
                    </w:tc>
                    <w:tc>
                      <w:tcPr>
                        <w:tcW w:w="4485" w:type="dxa"/>
                        <w:gridSpan w:val="2"/>
                        <w:tcBorders>
                          <w:top w:val="single" w:sz="4" w:space="0" w:color="000000"/>
                          <w:left w:val="single" w:sz="4" w:space="0" w:color="000000"/>
                          <w:bottom w:val="single" w:sz="4" w:space="0" w:color="000000"/>
                          <w:right w:val="single" w:sz="4" w:space="0" w:color="000000"/>
                        </w:tcBorders>
                      </w:tcPr>
                      <w:p>
                        <w:pPr>
                          <w:pStyle w:val="TableParagraph"/>
                          <w:spacing w:before="61"/>
                          <w:ind w:left="1409"/>
                          <w:rPr>
                            <w:sz w:val="13"/>
                          </w:rPr>
                        </w:pPr>
                        <w:r>
                          <w:rPr>
                            <w:w w:val="90"/>
                            <w:sz w:val="13"/>
                          </w:rPr>
                          <w:t>INSURER(S) AFFORDING COVERAGE</w:t>
                        </w:r>
                      </w:p>
                    </w:tc>
                    <w:tc>
                      <w:tcPr>
                        <w:tcW w:w="979" w:type="dxa"/>
                        <w:gridSpan w:val="2"/>
                        <w:tcBorders>
                          <w:top w:val="single" w:sz="4" w:space="0" w:color="000000"/>
                          <w:left w:val="single" w:sz="4" w:space="0" w:color="000000"/>
                          <w:bottom w:val="single" w:sz="4" w:space="0" w:color="000000"/>
                        </w:tcBorders>
                      </w:tcPr>
                      <w:p>
                        <w:pPr>
                          <w:pStyle w:val="TableParagraph"/>
                          <w:spacing w:before="61"/>
                          <w:ind w:left="325"/>
                          <w:rPr>
                            <w:sz w:val="13"/>
                          </w:rPr>
                        </w:pPr>
                        <w:r>
                          <w:rPr>
                            <w:sz w:val="13"/>
                          </w:rPr>
                          <w:t>NAIC#</w:t>
                        </w:r>
                      </w:p>
                    </w:tc>
                  </w:tr>
                  <w:tr>
                    <w:trPr>
                      <w:trHeight w:val="234" w:hRule="exact"/>
                    </w:trPr>
                    <w:tc>
                      <w:tcPr>
                        <w:tcW w:w="5504" w:type="dxa"/>
                        <w:vMerge/>
                        <w:tcBorders>
                          <w:bottom w:val="single" w:sz="4" w:space="0" w:color="000000"/>
                          <w:right w:val="single" w:sz="4" w:space="0" w:color="000000"/>
                        </w:tcBorders>
                      </w:tcPr>
                      <w:p>
                        <w:pPr/>
                      </w:p>
                    </w:tc>
                    <w:tc>
                      <w:tcPr>
                        <w:tcW w:w="4485"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9"/>
                          <w:ind w:left="54"/>
                          <w:rPr>
                            <w:b/>
                            <w:sz w:val="16"/>
                          </w:rPr>
                        </w:pPr>
                        <w:r>
                          <w:rPr>
                            <w:sz w:val="13"/>
                          </w:rPr>
                          <w:t>INSURER </w:t>
                        </w:r>
                        <w:r>
                          <w:rPr>
                            <w:rFonts w:ascii="Times New Roman"/>
                            <w:b/>
                            <w:sz w:val="12"/>
                          </w:rPr>
                          <w:t>A,   </w:t>
                        </w:r>
                        <w:r>
                          <w:rPr>
                            <w:b/>
                            <w:sz w:val="16"/>
                          </w:rPr>
                          <w:t>Philadelphia  Indemnity lnsuranc</w:t>
                        </w:r>
                      </w:p>
                    </w:tc>
                    <w:tc>
                      <w:tcPr>
                        <w:tcW w:w="979" w:type="dxa"/>
                        <w:gridSpan w:val="2"/>
                        <w:tcBorders>
                          <w:top w:val="single" w:sz="4" w:space="0" w:color="000000"/>
                          <w:left w:val="single" w:sz="4" w:space="0" w:color="000000"/>
                          <w:bottom w:val="single" w:sz="4" w:space="0" w:color="000000"/>
                        </w:tcBorders>
                      </w:tcPr>
                      <w:p>
                        <w:pPr>
                          <w:pStyle w:val="TableParagraph"/>
                          <w:spacing w:before="14"/>
                          <w:ind w:left="23"/>
                          <w:rPr>
                            <w:b/>
                            <w:sz w:val="16"/>
                          </w:rPr>
                        </w:pPr>
                        <w:r>
                          <w:rPr>
                            <w:b/>
                            <w:w w:val="110"/>
                            <w:sz w:val="16"/>
                          </w:rPr>
                          <w:t>18058</w:t>
                        </w:r>
                      </w:p>
                    </w:tc>
                  </w:tr>
                  <w:tr>
                    <w:trPr>
                      <w:trHeight w:val="231" w:hRule="exact"/>
                    </w:trPr>
                    <w:tc>
                      <w:tcPr>
                        <w:tcW w:w="5504" w:type="dxa"/>
                        <w:vMerge w:val="restart"/>
                        <w:tcBorders>
                          <w:top w:val="single" w:sz="4" w:space="0" w:color="000000"/>
                          <w:right w:val="single" w:sz="4" w:space="0" w:color="000000"/>
                        </w:tcBorders>
                      </w:tcPr>
                      <w:p>
                        <w:pPr>
                          <w:pStyle w:val="TableParagraph"/>
                          <w:spacing w:line="144" w:lineRule="exact" w:before="28"/>
                          <w:ind w:left="52"/>
                          <w:rPr>
                            <w:sz w:val="13"/>
                          </w:rPr>
                        </w:pPr>
                        <w:r>
                          <w:rPr>
                            <w:w w:val="95"/>
                            <w:sz w:val="13"/>
                          </w:rPr>
                          <w:t>INSURED</w:t>
                        </w:r>
                      </w:p>
                      <w:p>
                        <w:pPr>
                          <w:pStyle w:val="TableParagraph"/>
                          <w:spacing w:line="190" w:lineRule="exact"/>
                          <w:ind w:left="880"/>
                          <w:rPr>
                            <w:sz w:val="17"/>
                          </w:rPr>
                        </w:pPr>
                        <w:r>
                          <w:rPr>
                            <w:b/>
                            <w:w w:val="110"/>
                            <w:sz w:val="16"/>
                          </w:rPr>
                          <w:t>San Diego Canyonlands </w:t>
                        </w:r>
                        <w:r>
                          <w:rPr>
                            <w:w w:val="110"/>
                            <w:sz w:val="17"/>
                          </w:rPr>
                          <w:t>Inc.</w:t>
                        </w:r>
                      </w:p>
                      <w:p>
                        <w:pPr>
                          <w:pStyle w:val="TableParagraph"/>
                          <w:spacing w:line="312" w:lineRule="auto" w:before="48"/>
                          <w:ind w:left="880" w:right="2681" w:firstLine="4"/>
                          <w:rPr>
                            <w:b/>
                            <w:sz w:val="16"/>
                          </w:rPr>
                        </w:pPr>
                        <w:r>
                          <w:rPr>
                            <w:b/>
                            <w:w w:val="105"/>
                            <w:sz w:val="16"/>
                          </w:rPr>
                          <w:t>3552 Bancroft Street San Diego, CA  92104</w:t>
                        </w:r>
                      </w:p>
                    </w:tc>
                    <w:tc>
                      <w:tcPr>
                        <w:tcW w:w="4485"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9"/>
                          <w:ind w:left="54"/>
                          <w:rPr>
                            <w:b/>
                            <w:sz w:val="16"/>
                          </w:rPr>
                        </w:pPr>
                        <w:r>
                          <w:rPr>
                            <w:sz w:val="13"/>
                          </w:rPr>
                          <w:t>INSURER B  , </w:t>
                        </w:r>
                        <w:r>
                          <w:rPr>
                            <w:b/>
                            <w:sz w:val="16"/>
                          </w:rPr>
                          <w:t>Westchester  Surplus Lines Insur</w:t>
                        </w:r>
                      </w:p>
                    </w:tc>
                    <w:tc>
                      <w:tcPr>
                        <w:tcW w:w="979" w:type="dxa"/>
                        <w:gridSpan w:val="2"/>
                        <w:tcBorders>
                          <w:top w:val="single" w:sz="4" w:space="0" w:color="000000"/>
                          <w:left w:val="single" w:sz="4" w:space="0" w:color="000000"/>
                          <w:bottom w:val="single" w:sz="4" w:space="0" w:color="000000"/>
                        </w:tcBorders>
                      </w:tcPr>
                      <w:p>
                        <w:pPr>
                          <w:pStyle w:val="TableParagraph"/>
                          <w:spacing w:before="9"/>
                          <w:ind w:left="18"/>
                          <w:rPr>
                            <w:b/>
                            <w:sz w:val="16"/>
                          </w:rPr>
                        </w:pPr>
                        <w:r>
                          <w:rPr>
                            <w:b/>
                            <w:w w:val="110"/>
                            <w:sz w:val="16"/>
                          </w:rPr>
                          <w:t>10172</w:t>
                        </w:r>
                      </w:p>
                    </w:tc>
                  </w:tr>
                  <w:tr>
                    <w:trPr>
                      <w:trHeight w:val="230" w:hRule="exact"/>
                    </w:trPr>
                    <w:tc>
                      <w:tcPr>
                        <w:tcW w:w="5504" w:type="dxa"/>
                        <w:vMerge/>
                        <w:tcBorders>
                          <w:right w:val="single" w:sz="4" w:space="0" w:color="000000"/>
                        </w:tcBorders>
                      </w:tcPr>
                      <w:p>
                        <w:pPr/>
                      </w:p>
                    </w:tc>
                    <w:tc>
                      <w:tcPr>
                        <w:tcW w:w="4485" w:type="dxa"/>
                        <w:gridSpan w:val="2"/>
                        <w:tcBorders>
                          <w:top w:val="single" w:sz="4" w:space="0" w:color="000000"/>
                          <w:left w:val="single" w:sz="4" w:space="0" w:color="000000"/>
                          <w:bottom w:val="single" w:sz="2" w:space="0" w:color="000000"/>
                          <w:right w:val="single" w:sz="4" w:space="0" w:color="000000"/>
                        </w:tcBorders>
                      </w:tcPr>
                      <w:p>
                        <w:pPr>
                          <w:pStyle w:val="TableParagraph"/>
                          <w:spacing w:before="69"/>
                          <w:ind w:left="54"/>
                          <w:rPr>
                            <w:sz w:val="13"/>
                          </w:rPr>
                        </w:pPr>
                        <w:r>
                          <w:rPr>
                            <w:sz w:val="13"/>
                          </w:rPr>
                          <w:t>INSURERC:</w:t>
                        </w:r>
                      </w:p>
                    </w:tc>
                    <w:tc>
                      <w:tcPr>
                        <w:tcW w:w="383" w:type="dxa"/>
                        <w:vMerge w:val="restart"/>
                        <w:tcBorders>
                          <w:top w:val="single" w:sz="4" w:space="0" w:color="000000"/>
                          <w:left w:val="single" w:sz="4" w:space="0" w:color="000000"/>
                          <w:right w:val="nil"/>
                        </w:tcBorders>
                      </w:tcPr>
                      <w:p>
                        <w:pPr/>
                      </w:p>
                    </w:tc>
                    <w:tc>
                      <w:tcPr>
                        <w:tcW w:w="597" w:type="dxa"/>
                        <w:tcBorders>
                          <w:top w:val="single" w:sz="4" w:space="0" w:color="000000"/>
                          <w:left w:val="nil"/>
                          <w:bottom w:val="single" w:sz="2" w:space="0" w:color="000000"/>
                        </w:tcBorders>
                      </w:tcPr>
                      <w:p>
                        <w:pPr/>
                      </w:p>
                    </w:tc>
                  </w:tr>
                  <w:tr>
                    <w:trPr>
                      <w:trHeight w:val="237" w:hRule="exact"/>
                    </w:trPr>
                    <w:tc>
                      <w:tcPr>
                        <w:tcW w:w="5504" w:type="dxa"/>
                        <w:vMerge/>
                        <w:tcBorders>
                          <w:right w:val="single" w:sz="4" w:space="0" w:color="000000"/>
                        </w:tcBorders>
                      </w:tcPr>
                      <w:p>
                        <w:pPr/>
                      </w:p>
                    </w:tc>
                    <w:tc>
                      <w:tcPr>
                        <w:tcW w:w="4485" w:type="dxa"/>
                        <w:gridSpan w:val="2"/>
                        <w:tcBorders>
                          <w:top w:val="single" w:sz="2" w:space="0" w:color="000000"/>
                          <w:left w:val="single" w:sz="4" w:space="0" w:color="000000"/>
                          <w:bottom w:val="single" w:sz="4" w:space="0" w:color="000000"/>
                          <w:right w:val="single" w:sz="4" w:space="0" w:color="000000"/>
                        </w:tcBorders>
                      </w:tcPr>
                      <w:p>
                        <w:pPr>
                          <w:pStyle w:val="TableParagraph"/>
                          <w:spacing w:before="79"/>
                          <w:ind w:left="54"/>
                          <w:rPr>
                            <w:sz w:val="13"/>
                          </w:rPr>
                        </w:pPr>
                        <w:r>
                          <w:rPr>
                            <w:sz w:val="13"/>
                          </w:rPr>
                          <w:t>INSURERD:</w:t>
                        </w:r>
                      </w:p>
                    </w:tc>
                    <w:tc>
                      <w:tcPr>
                        <w:tcW w:w="383" w:type="dxa"/>
                        <w:vMerge/>
                        <w:tcBorders>
                          <w:left w:val="single" w:sz="4" w:space="0" w:color="000000"/>
                          <w:bottom w:val="single" w:sz="4" w:space="0" w:color="000000"/>
                          <w:right w:val="nil"/>
                        </w:tcBorders>
                      </w:tcPr>
                      <w:p>
                        <w:pPr/>
                      </w:p>
                    </w:tc>
                    <w:tc>
                      <w:tcPr>
                        <w:tcW w:w="597" w:type="dxa"/>
                        <w:tcBorders>
                          <w:top w:val="single" w:sz="2" w:space="0" w:color="000000"/>
                          <w:left w:val="nil"/>
                          <w:bottom w:val="single" w:sz="4" w:space="0" w:color="000000"/>
                        </w:tcBorders>
                      </w:tcPr>
                      <w:p>
                        <w:pPr/>
                      </w:p>
                    </w:tc>
                  </w:tr>
                  <w:tr>
                    <w:trPr>
                      <w:trHeight w:val="236" w:hRule="exact"/>
                    </w:trPr>
                    <w:tc>
                      <w:tcPr>
                        <w:tcW w:w="5504" w:type="dxa"/>
                        <w:vMerge/>
                        <w:tcBorders>
                          <w:right w:val="single" w:sz="4" w:space="0" w:color="000000"/>
                        </w:tcBorders>
                      </w:tcPr>
                      <w:p>
                        <w:pPr/>
                      </w:p>
                    </w:tc>
                    <w:tc>
                      <w:tcPr>
                        <w:tcW w:w="4485" w:type="dxa"/>
                        <w:gridSpan w:val="2"/>
                        <w:tcBorders>
                          <w:top w:val="single" w:sz="4" w:space="0" w:color="000000"/>
                          <w:left w:val="single" w:sz="4" w:space="0" w:color="000000"/>
                          <w:bottom w:val="single" w:sz="4" w:space="0" w:color="000000"/>
                          <w:right w:val="single" w:sz="4" w:space="0" w:color="000000"/>
                        </w:tcBorders>
                      </w:tcPr>
                      <w:p>
                        <w:pPr>
                          <w:pStyle w:val="TableParagraph"/>
                          <w:spacing w:before="73"/>
                          <w:ind w:left="53"/>
                          <w:rPr>
                            <w:sz w:val="13"/>
                          </w:rPr>
                        </w:pPr>
                        <w:r>
                          <w:rPr>
                            <w:sz w:val="13"/>
                          </w:rPr>
                          <w:t>lNSURERE:</w:t>
                        </w:r>
                      </w:p>
                    </w:tc>
                    <w:tc>
                      <w:tcPr>
                        <w:tcW w:w="979" w:type="dxa"/>
                        <w:gridSpan w:val="2"/>
                        <w:tcBorders>
                          <w:top w:val="single" w:sz="4" w:space="0" w:color="000000"/>
                          <w:left w:val="single" w:sz="4" w:space="0" w:color="000000"/>
                          <w:bottom w:val="single" w:sz="4" w:space="0" w:color="000000"/>
                        </w:tcBorders>
                      </w:tcPr>
                      <w:p>
                        <w:pPr/>
                      </w:p>
                    </w:tc>
                  </w:tr>
                  <w:tr>
                    <w:trPr>
                      <w:trHeight w:val="234" w:hRule="exact"/>
                    </w:trPr>
                    <w:tc>
                      <w:tcPr>
                        <w:tcW w:w="5504" w:type="dxa"/>
                        <w:vMerge/>
                        <w:tcBorders>
                          <w:bottom w:val="single" w:sz="11" w:space="0" w:color="000000"/>
                          <w:right w:val="single" w:sz="4" w:space="0" w:color="000000"/>
                        </w:tcBorders>
                      </w:tcPr>
                      <w:p>
                        <w:pPr/>
                      </w:p>
                    </w:tc>
                    <w:tc>
                      <w:tcPr>
                        <w:tcW w:w="4485" w:type="dxa"/>
                        <w:gridSpan w:val="2"/>
                        <w:tcBorders>
                          <w:top w:val="single" w:sz="4" w:space="0" w:color="000000"/>
                          <w:left w:val="single" w:sz="4" w:space="0" w:color="000000"/>
                          <w:bottom w:val="single" w:sz="11" w:space="0" w:color="000000"/>
                          <w:right w:val="single" w:sz="4" w:space="0" w:color="000000"/>
                        </w:tcBorders>
                      </w:tcPr>
                      <w:p>
                        <w:pPr>
                          <w:pStyle w:val="TableParagraph"/>
                          <w:spacing w:before="71"/>
                          <w:ind w:left="59"/>
                          <w:rPr>
                            <w:sz w:val="13"/>
                          </w:rPr>
                        </w:pPr>
                        <w:r>
                          <w:rPr>
                            <w:sz w:val="13"/>
                          </w:rPr>
                          <w:t>INSURERF:</w:t>
                        </w:r>
                      </w:p>
                    </w:tc>
                    <w:tc>
                      <w:tcPr>
                        <w:tcW w:w="979" w:type="dxa"/>
                        <w:gridSpan w:val="2"/>
                        <w:tcBorders>
                          <w:top w:val="single" w:sz="4" w:space="0" w:color="000000"/>
                          <w:left w:val="single" w:sz="4" w:space="0" w:color="000000"/>
                          <w:bottom w:val="single" w:sz="11" w:space="0" w:color="000000"/>
                        </w:tcBorders>
                      </w:tcPr>
                      <w:p>
                        <w:pPr/>
                      </w:p>
                    </w:tc>
                  </w:tr>
                </w:tbl>
                <w:p>
                  <w:pPr>
                    <w:pStyle w:val="BodyText"/>
                  </w:pPr>
                </w:p>
              </w:txbxContent>
            </v:textbox>
            <w10:wrap type="none"/>
          </v:shape>
        </w:pict>
      </w:r>
      <w:bookmarkStart w:name="SDRiverConservancyfrom 2015-16-09-14-122" w:id="5"/>
      <w:bookmarkEnd w:id="5"/>
      <w:r>
        <w:rPr>
          <w:b w:val="0"/>
        </w:rPr>
      </w:r>
      <w:r>
        <w:rPr>
          <w:w w:val="105"/>
        </w:rPr>
        <w:t>Client#·</w:t>
      </w:r>
      <w:r>
        <w:rPr>
          <w:spacing w:val="9"/>
          <w:w w:val="105"/>
        </w:rPr>
        <w:t> </w:t>
      </w:r>
      <w:r>
        <w:rPr>
          <w:w w:val="105"/>
        </w:rPr>
        <w:t>1287389</w:t>
        <w:tab/>
        <w:t>305SANDIE14</w:t>
      </w:r>
    </w:p>
    <w:p>
      <w:pPr>
        <w:spacing w:before="37"/>
        <w:ind w:left="344" w:right="0" w:firstLine="0"/>
        <w:jc w:val="both"/>
        <w:rPr>
          <w:b/>
          <w:sz w:val="30"/>
        </w:rPr>
      </w:pPr>
      <w:r>
        <w:rPr>
          <w:b/>
          <w:i/>
          <w:sz w:val="31"/>
        </w:rPr>
        <w:t>ACORD™     </w:t>
      </w:r>
      <w:r>
        <w:rPr>
          <w:b/>
          <w:position w:val="1"/>
          <w:sz w:val="30"/>
        </w:rPr>
        <w:t>CERTIFICATE OF LIABILITY INSURANCE</w:t>
      </w: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tabs>
          <w:tab w:pos="2819" w:val="left" w:leader="none"/>
          <w:tab w:pos="7877" w:val="left" w:leader="none"/>
        </w:tabs>
        <w:spacing w:before="258"/>
        <w:ind w:left="190" w:right="0" w:firstLine="0"/>
        <w:jc w:val="left"/>
        <w:rPr>
          <w:b/>
          <w:sz w:val="15"/>
        </w:rPr>
      </w:pPr>
      <w:r>
        <w:rPr/>
        <w:pict>
          <v:group style="position:absolute;margin-left:31.485439pt;margin-top:21.743336pt;width:550.950pt;height:380.75pt;mso-position-horizontal-relative:page;mso-position-vertical-relative:paragraph;z-index:-31768" coordorigin="630,435" coordsize="11019,7615">
            <v:shape style="position:absolute;left:642;top:-1600;width:10990;height:7591" coordorigin="642,-1600" coordsize="10990,7591" path="m642,456l11632,456m658,8038l658,447m11620,666l11620,447m11622,8014l11622,447e" filled="false" stroked="true" strokeweight="1.18835pt" strokecolor="#000000">
              <v:path arrowok="t"/>
              <v:stroke dashstyle="solid"/>
            </v:shape>
            <v:shape style="position:absolute;left:642;top:5290;width:10995;height:2" coordorigin="642,5290" coordsize="10995,0" path="m642,1148l10168,1148m10110,1148l11636,1148e" filled="false" stroked="true" strokeweight=".47534pt" strokecolor="#000000">
              <v:path arrowok="t"/>
              <v:stroke dashstyle="solid"/>
            </v:shape>
            <v:line style="position:absolute" from="991,5996" to="991,1139" stroked="true" strokeweight=".71301pt" strokecolor="#000000">
              <v:stroke dashstyle="solid"/>
            </v:line>
            <v:line style="position:absolute" from="3696,6425" to="3696,1143" stroked="true" strokeweight=".47534pt" strokecolor="#000000">
              <v:stroke dashstyle="solid"/>
            </v:line>
            <v:line style="position:absolute" from="4040,1282" to="4040,1139" stroked="true" strokeweight=".95068pt" strokecolor="#000000">
              <v:stroke dashstyle="solid"/>
            </v:line>
            <v:shape style="position:absolute;left:646;top:13;width:10990;height:5287" coordorigin="646,13" coordsize="10990,5287" path="m646,1375l11636,1375m4383,6425l4383,1139e" filled="false" stroked="true" strokeweight=".47534pt" strokecolor="#000000">
              <v:path arrowok="t"/>
              <v:stroke dashstyle="solid"/>
            </v:shape>
            <v:line style="position:absolute" from="6631,6415" to="6631,1139" stroked="true" strokeweight=".95068pt" strokecolor="#000000">
              <v:stroke dashstyle="solid"/>
            </v:line>
            <v:shape style="position:absolute;left:642;top:17;width:10995;height:5282" coordorigin="642,17" coordsize="10995,5282" path="m8404,1599l11632,1599m8409,1826l11636,1826m1269,2518l1269,1592m8390,2102l11622,2102m1245,2331l3689,2331m8390,2331l11622,2331m1245,2560l3689,2560m4045,2589l4045,2303m8390,2560l11622,2560m8390,2708l11622,2708m642,2971l9721,2971m9664,2978l11636,2978m8385,3162l11622,3162m1267,4817l1267,3195m4040,6420l4040,1139m8390,3391l11622,3391m2308,4125l2308,3424m2586,3686l2586,3429m8404,3670l11636,3670m2586,3873l2586,3429e" filled="false" stroked="true" strokeweight=".47534pt" strokecolor="#000000">
              <v:path arrowok="t"/>
              <v:stroke dashstyle="solid"/>
            </v:shape>
            <v:line style="position:absolute" from="3703,3873" to="3703,3748" stroked="true" strokeweight=".23767pt" strokecolor="#000000">
              <v:stroke dashstyle="solid"/>
            </v:line>
            <v:shape style="position:absolute;left:646;top:2081;width:10986;height:609" coordorigin="646,2081" coordsize="10986,609" path="m4045,3873l4045,3748m8390,3844l11622,3844m2581,4130l2581,3815m646,4123l9721,4123m4378,4149l4378,3915m9664,4133l11632,4133m8404,4357l10172,4357e" filled="false" stroked="true" strokeweight=".47534pt" strokecolor="#000000">
              <v:path arrowok="t"/>
              <v:stroke dashstyle="solid"/>
            </v:shape>
            <v:line style="position:absolute" from="10343,4362" to="11560,4362" stroked="true" strokeweight=".23767pt" strokecolor="#000000">
              <v:stroke dashstyle="solid"/>
            </v:line>
            <v:shape style="position:absolute;left:984;top:1857;width:9189;height:3" coordorigin="984,1857" coordsize="9189,3" path="m984,4579l3698,4579m8404,4581l10172,4581e" filled="false" stroked="true" strokeweight=".47534pt" strokecolor="#000000">
              <v:path arrowok="t"/>
              <v:stroke dashstyle="solid"/>
            </v:shape>
            <v:line style="position:absolute" from="10343,4586" to="10952,4586" stroked="true" strokeweight=".23767pt" strokecolor="#000000">
              <v:stroke dashstyle="solid"/>
            </v:line>
            <v:line style="position:absolute" from="642,4808" to="10172,4808" stroked="true" strokeweight=".47534pt" strokecolor="#000000">
              <v:stroke dashstyle="solid"/>
            </v:line>
            <v:line style="position:absolute" from="6629,6420" to="6629,1139" stroked="true" strokeweight=".71301pt" strokecolor="#000000">
              <v:stroke dashstyle="solid"/>
            </v:line>
            <v:shape style="position:absolute;left:7515;top:22;width:4122;height:5277" coordorigin="7515,22" coordsize="4122,5277" path="m8409,6415l8409,1139m10106,4815l11632,4815m8404,5041l11636,5041m7515,5633l7515,1139e" filled="false" stroked="true" strokeweight=".47534pt" strokecolor="#000000">
              <v:path arrowok="t"/>
              <v:stroke dashstyle="solid"/>
            </v:shape>
            <v:line style="position:absolute" from="8399,5208" to="9611,5208" stroked="true" strokeweight=".95068pt" strokecolor="#000000">
              <v:stroke dashstyle="solid"/>
            </v:line>
            <v:shape style="position:absolute;left:642;top:13;width:11000;height:5053" coordorigin="642,13" coordsize="11000,5053" path="m9692,5218l11622,5218m10149,5366l10149,1372m8518,5495l11636,5495m10151,5728l10151,5447m642,5728l1012,5728m946,5721l11641,5721m7520,5743l7520,5576m7513,6415l7513,5676m989,6425l989,5938e" filled="false" stroked="true" strokeweight=".47534pt" strokecolor="#000000">
              <v:path arrowok="t"/>
              <v:stroke dashstyle="solid"/>
            </v:shape>
            <v:shape style="position:absolute;left:642;top:-1576;width:10995;height:1606" coordorigin="642,-1576" coordsize="10995,1606" path="m946,6413l1279,6413m1692,6413l2329,6413m642,6408l11636,6408m11624,7317l11624,7021m646,8014l11636,8014m3061,7999l11636,7999e" filled="false" stroked="true" strokeweight="1.18835pt" strokecolor="#000000">
              <v:path arrowok="t"/>
              <v:stroke dashstyle="solid"/>
            </v:shape>
            <w10:wrap type="none"/>
          </v:group>
        </w:pict>
      </w:r>
      <w:r>
        <w:rPr>
          <w:b/>
          <w:sz w:val="15"/>
        </w:rPr>
        <w:t>COVERAGES</w:t>
        <w:tab/>
        <w:t>CERTIFICATE</w:t>
      </w:r>
      <w:r>
        <w:rPr>
          <w:b/>
          <w:spacing w:val="12"/>
          <w:sz w:val="15"/>
        </w:rPr>
        <w:t> </w:t>
      </w:r>
      <w:r>
        <w:rPr>
          <w:b/>
          <w:sz w:val="15"/>
        </w:rPr>
        <w:t>NUMBER:</w:t>
        <w:tab/>
      </w:r>
      <w:r>
        <w:rPr>
          <w:b/>
          <w:position w:val="1"/>
          <w:sz w:val="15"/>
        </w:rPr>
        <w:t>REVISION</w:t>
      </w:r>
      <w:r>
        <w:rPr>
          <w:b/>
          <w:spacing w:val="24"/>
          <w:position w:val="1"/>
          <w:sz w:val="15"/>
        </w:rPr>
        <w:t> </w:t>
      </w:r>
      <w:r>
        <w:rPr>
          <w:b/>
          <w:position w:val="1"/>
          <w:sz w:val="15"/>
        </w:rPr>
        <w:t>NUMBER:</w:t>
      </w:r>
    </w:p>
    <w:p>
      <w:pPr>
        <w:pStyle w:val="BodyText"/>
        <w:spacing w:line="252" w:lineRule="auto" w:before="42"/>
        <w:ind w:left="324" w:right="508" w:firstLine="3"/>
        <w:jc w:val="both"/>
      </w:pPr>
      <w:r>
        <w:rPr/>
        <w:t>THIS IS TO CERTIFY THAT THE POLICIES OF INSURANCE LISTED BELOW HAVE BEEN ISSUED TO THE INSURED NAMED ABOVE FOR THE POLICY PERIOD INDICATED. NOTWITHSTANDING ANY REQUIREMENT, TERM OR CONDITION OF ANY CONTRACT OR OTHER DOCUMENT WITH RESPECT TO WHICH THIS CERTIFICATE MAY BE ISSUED OR MAY PERTAIN, THE INSURANCE AFFORDED BY THE POLICIES DESCRIBED HEREIN IS SUBJECT TO ALL THE  TERMS,  EXCLUSIONS  AND  CONDITIONS  OF  SUCH  POLICIES.   LIMITS  SHOWN  MAY  HAVE  BEEN  REDUCED  BY  PAID  </w:t>
      </w:r>
      <w:r>
        <w:rPr>
          <w:spacing w:val="34"/>
        </w:rPr>
        <w:t> </w:t>
      </w:r>
      <w:r>
        <w:rPr/>
        <w:t>CLAIMS.</w:t>
      </w:r>
    </w:p>
    <w:p>
      <w:pPr>
        <w:spacing w:after="0" w:line="252" w:lineRule="auto"/>
        <w:jc w:val="both"/>
        <w:sectPr>
          <w:footerReference w:type="default" r:id="rId45"/>
          <w:pgSz w:w="12240" w:h="15840"/>
          <w:pgMar w:footer="0" w:header="0" w:top="360" w:bottom="280" w:left="520" w:right="480"/>
        </w:sectPr>
      </w:pPr>
    </w:p>
    <w:p>
      <w:pPr>
        <w:tabs>
          <w:tab w:pos="1226" w:val="left" w:leader="none"/>
          <w:tab w:pos="3187" w:val="left" w:leader="none"/>
        </w:tabs>
        <w:spacing w:before="30"/>
        <w:ind w:left="166" w:right="0" w:firstLine="0"/>
        <w:jc w:val="left"/>
        <w:rPr>
          <w:b/>
          <w:sz w:val="11"/>
        </w:rPr>
      </w:pPr>
      <w:r>
        <w:rPr/>
        <w:pict>
          <v:shape style="position:absolute;margin-left:34.75164pt;margin-top:6.849837pt;width:181.8pt;height:6.65pt;mso-position-horizontal-relative:page;mso-position-vertical-relative:paragraph;z-index:-31720" type="#_x0000_t202" filled="false" stroked="false">
            <v:textbox inset="0,0,0,0">
              <w:txbxContent>
                <w:p>
                  <w:pPr>
                    <w:tabs>
                      <w:tab w:pos="3014" w:val="left" w:leader="none"/>
                    </w:tabs>
                    <w:spacing w:line="132" w:lineRule="exact" w:before="0"/>
                    <w:ind w:left="0" w:right="0" w:firstLine="0"/>
                    <w:jc w:val="left"/>
                    <w:rPr>
                      <w:b/>
                      <w:sz w:val="11"/>
                    </w:rPr>
                  </w:pPr>
                  <w:r>
                    <w:rPr>
                      <w:b/>
                      <w:w w:val="105"/>
                      <w:position w:val="1"/>
                      <w:sz w:val="11"/>
                    </w:rPr>
                    <w:t>LTR</w:t>
                    <w:tab/>
                  </w:r>
                  <w:r>
                    <w:rPr>
                      <w:b/>
                      <w:w w:val="105"/>
                      <w:sz w:val="11"/>
                    </w:rPr>
                    <w:t>lNSR </w:t>
                  </w:r>
                  <w:r>
                    <w:rPr>
                      <w:b/>
                      <w:spacing w:val="11"/>
                      <w:w w:val="105"/>
                      <w:sz w:val="11"/>
                    </w:rPr>
                    <w:t> </w:t>
                  </w:r>
                  <w:r>
                    <w:rPr>
                      <w:b/>
                      <w:w w:val="105"/>
                      <w:sz w:val="11"/>
                    </w:rPr>
                    <w:t>WVD</w:t>
                  </w:r>
                </w:p>
              </w:txbxContent>
            </v:textbox>
            <w10:wrap type="none"/>
          </v:shape>
        </w:pict>
      </w:r>
      <w:r>
        <w:rPr>
          <w:b/>
          <w:w w:val="105"/>
          <w:position w:val="6"/>
          <w:sz w:val="11"/>
        </w:rPr>
        <w:t>INSR</w:t>
        <w:tab/>
      </w:r>
      <w:r>
        <w:rPr>
          <w:b/>
          <w:w w:val="105"/>
          <w:sz w:val="11"/>
        </w:rPr>
        <w:t>TYPE</w:t>
      </w:r>
      <w:r>
        <w:rPr>
          <w:b/>
          <w:spacing w:val="-5"/>
          <w:w w:val="105"/>
          <w:sz w:val="11"/>
        </w:rPr>
        <w:t> </w:t>
      </w:r>
      <w:r>
        <w:rPr>
          <w:b/>
          <w:w w:val="105"/>
          <w:sz w:val="11"/>
        </w:rPr>
        <w:t>OF</w:t>
      </w:r>
      <w:r>
        <w:rPr>
          <w:b/>
          <w:spacing w:val="-6"/>
          <w:w w:val="105"/>
          <w:sz w:val="11"/>
        </w:rPr>
        <w:t> </w:t>
      </w:r>
      <w:r>
        <w:rPr>
          <w:b/>
          <w:w w:val="105"/>
          <w:sz w:val="11"/>
        </w:rPr>
        <w:t>INSURANCE</w:t>
        <w:tab/>
      </w:r>
      <w:r>
        <w:rPr>
          <w:b/>
          <w:w w:val="105"/>
          <w:position w:val="7"/>
          <w:sz w:val="11"/>
        </w:rPr>
        <w:t>ADDL</w:t>
      </w:r>
      <w:r>
        <w:rPr>
          <w:b/>
          <w:spacing w:val="-22"/>
          <w:w w:val="105"/>
          <w:position w:val="7"/>
          <w:sz w:val="11"/>
        </w:rPr>
        <w:t> </w:t>
      </w:r>
      <w:r>
        <w:rPr>
          <w:b/>
          <w:w w:val="105"/>
          <w:position w:val="7"/>
          <w:sz w:val="11"/>
        </w:rPr>
        <w:t>SUBR</w:t>
      </w:r>
    </w:p>
    <w:p>
      <w:pPr>
        <w:pStyle w:val="BodyText"/>
        <w:spacing w:before="9"/>
        <w:rPr>
          <w:b/>
          <w:sz w:val="10"/>
        </w:rPr>
      </w:pPr>
      <w:r>
        <w:rPr/>
        <w:br w:type="column"/>
      </w:r>
      <w:r>
        <w:rPr>
          <w:b/>
          <w:sz w:val="10"/>
        </w:rPr>
      </w:r>
    </w:p>
    <w:p>
      <w:pPr>
        <w:spacing w:before="0"/>
        <w:ind w:left="166" w:right="0" w:firstLine="0"/>
        <w:jc w:val="left"/>
        <w:rPr>
          <w:b/>
          <w:sz w:val="11"/>
        </w:rPr>
      </w:pPr>
      <w:r>
        <w:rPr>
          <w:b/>
          <w:sz w:val="11"/>
        </w:rPr>
        <w:t>POLICY NUMBER</w:t>
      </w:r>
    </w:p>
    <w:p>
      <w:pPr>
        <w:tabs>
          <w:tab w:pos="3320" w:val="left" w:leader="none"/>
        </w:tabs>
        <w:spacing w:line="280" w:lineRule="exact" w:before="0"/>
        <w:ind w:left="166" w:right="0" w:firstLine="0"/>
        <w:jc w:val="left"/>
        <w:rPr>
          <w:b/>
          <w:sz w:val="11"/>
        </w:rPr>
      </w:pPr>
      <w:r>
        <w:rPr/>
        <w:br w:type="column"/>
      </w:r>
      <w:r>
        <w:rPr>
          <w:i/>
          <w:w w:val="115"/>
          <w:sz w:val="25"/>
        </w:rPr>
        <w:t>,::lM&amp;</w:t>
      </w:r>
      <w:r>
        <w:rPr>
          <w:i/>
          <w:spacing w:val="-10"/>
          <w:w w:val="115"/>
          <w:sz w:val="25"/>
        </w:rPr>
        <w:t> </w:t>
      </w:r>
      <w:r>
        <w:rPr>
          <w:i/>
          <w:w w:val="115"/>
          <w:sz w:val="25"/>
        </w:rPr>
        <w:t>,,::lM&amp;</w:t>
        <w:tab/>
      </w:r>
      <w:r>
        <w:rPr>
          <w:b/>
          <w:w w:val="115"/>
          <w:position w:val="2"/>
          <w:sz w:val="11"/>
        </w:rPr>
        <w:t>LIMITS</w:t>
      </w:r>
    </w:p>
    <w:p>
      <w:pPr>
        <w:spacing w:after="0" w:line="280" w:lineRule="exact"/>
        <w:jc w:val="left"/>
        <w:rPr>
          <w:sz w:val="11"/>
        </w:rPr>
        <w:sectPr>
          <w:type w:val="continuous"/>
          <w:pgSz w:w="12240" w:h="15840"/>
          <w:pgMar w:top="1440" w:bottom="1140" w:left="520" w:right="480"/>
          <w:cols w:num="3" w:equalWidth="0">
            <w:col w:w="3847" w:space="511"/>
            <w:col w:w="1116" w:space="512"/>
            <w:col w:w="5254"/>
          </w:cols>
        </w:sectPr>
      </w:pPr>
    </w:p>
    <w:p>
      <w:pPr>
        <w:tabs>
          <w:tab w:pos="3296" w:val="left" w:leader="none"/>
          <w:tab w:pos="3912" w:val="left" w:leader="none"/>
          <w:tab w:pos="6118" w:val="left" w:leader="none"/>
          <w:tab w:pos="9684" w:val="left" w:leader="none"/>
        </w:tabs>
        <w:spacing w:line="246" w:lineRule="exact" w:before="0"/>
        <w:ind w:left="216" w:right="0" w:firstLine="0"/>
        <w:jc w:val="left"/>
        <w:rPr>
          <w:b/>
          <w:sz w:val="16"/>
        </w:rPr>
      </w:pPr>
      <w:r>
        <w:rPr>
          <w:b/>
          <w:w w:val="109"/>
          <w:sz w:val="16"/>
        </w:rPr>
        <w:t>A</w:t>
      </w:r>
      <w:r>
        <w:rPr>
          <w:b/>
          <w:sz w:val="16"/>
        </w:rPr>
        <w:t>  </w:t>
      </w:r>
      <w:r>
        <w:rPr>
          <w:b/>
          <w:spacing w:val="-12"/>
          <w:sz w:val="16"/>
        </w:rPr>
        <w:t> </w:t>
      </w:r>
      <w:r>
        <w:rPr>
          <w:rFonts w:ascii="Times New Roman"/>
          <w:spacing w:val="-44"/>
          <w:w w:val="108"/>
          <w:position w:val="-9"/>
          <w:sz w:val="31"/>
        </w:rPr>
        <w:t>-</w:t>
      </w:r>
      <w:r>
        <w:rPr>
          <w:b/>
          <w:w w:val="103"/>
          <w:position w:val="5"/>
          <w:sz w:val="11"/>
        </w:rPr>
        <w:t>GENERAL</w:t>
      </w:r>
      <w:r>
        <w:rPr>
          <w:b/>
          <w:spacing w:val="6"/>
          <w:position w:val="5"/>
          <w:sz w:val="11"/>
        </w:rPr>
        <w:t> </w:t>
      </w:r>
      <w:r>
        <w:rPr>
          <w:b/>
          <w:w w:val="103"/>
          <w:position w:val="5"/>
          <w:sz w:val="11"/>
        </w:rPr>
        <w:t>LIABILITY</w:t>
      </w:r>
      <w:r>
        <w:rPr>
          <w:b/>
          <w:position w:val="5"/>
          <w:sz w:val="11"/>
        </w:rPr>
        <w:tab/>
      </w:r>
      <w:r>
        <w:rPr>
          <w:b/>
          <w:w w:val="109"/>
          <w:sz w:val="16"/>
        </w:rPr>
        <w:t>X</w:t>
      </w:r>
      <w:r>
        <w:rPr>
          <w:b/>
          <w:sz w:val="16"/>
        </w:rPr>
        <w:tab/>
      </w:r>
      <w:r>
        <w:rPr>
          <w:b/>
          <w:w w:val="104"/>
          <w:sz w:val="16"/>
        </w:rPr>
        <w:t>PHPK1352184</w:t>
      </w:r>
      <w:r>
        <w:rPr>
          <w:b/>
          <w:sz w:val="16"/>
        </w:rPr>
        <w:tab/>
      </w:r>
      <w:r>
        <w:rPr>
          <w:b/>
          <w:w w:val="103"/>
          <w:sz w:val="16"/>
        </w:rPr>
        <w:t>08/01/2015</w:t>
      </w:r>
      <w:r>
        <w:rPr>
          <w:b/>
          <w:sz w:val="16"/>
        </w:rPr>
        <w:t> </w:t>
      </w:r>
      <w:r>
        <w:rPr>
          <w:b/>
          <w:spacing w:val="-4"/>
          <w:sz w:val="16"/>
        </w:rPr>
        <w:t> </w:t>
      </w:r>
      <w:r>
        <w:rPr>
          <w:b/>
          <w:w w:val="103"/>
          <w:sz w:val="16"/>
        </w:rPr>
        <w:t>08/01/2016</w:t>
      </w:r>
      <w:r>
        <w:rPr>
          <w:b/>
          <w:sz w:val="16"/>
        </w:rPr>
        <w:t> </w:t>
      </w:r>
      <w:r>
        <w:rPr>
          <w:b/>
          <w:spacing w:val="-13"/>
          <w:sz w:val="16"/>
        </w:rPr>
        <w:t> </w:t>
      </w:r>
      <w:r>
        <w:rPr>
          <w:w w:val="86"/>
          <w:position w:val="1"/>
          <w:sz w:val="13"/>
        </w:rPr>
        <w:t>EACH</w:t>
      </w:r>
      <w:r>
        <w:rPr>
          <w:position w:val="1"/>
          <w:sz w:val="13"/>
        </w:rPr>
        <w:t> </w:t>
      </w:r>
      <w:r>
        <w:rPr>
          <w:w w:val="87"/>
          <w:position w:val="1"/>
          <w:sz w:val="13"/>
        </w:rPr>
        <w:t>OCCURRENCE</w:t>
      </w:r>
      <w:r>
        <w:rPr>
          <w:position w:val="1"/>
          <w:sz w:val="13"/>
        </w:rPr>
        <w:tab/>
      </w:r>
      <w:r>
        <w:rPr>
          <w:b/>
          <w:w w:val="101"/>
          <w:sz w:val="16"/>
        </w:rPr>
        <w:t>$1</w:t>
      </w:r>
      <w:r>
        <w:rPr>
          <w:b/>
          <w:spacing w:val="-2"/>
          <w:sz w:val="16"/>
        </w:rPr>
        <w:t> </w:t>
      </w:r>
      <w:r>
        <w:rPr>
          <w:b/>
          <w:w w:val="108"/>
          <w:sz w:val="16"/>
        </w:rPr>
        <w:t>000</w:t>
      </w:r>
      <w:r>
        <w:rPr>
          <w:b/>
          <w:spacing w:val="2"/>
          <w:sz w:val="16"/>
        </w:rPr>
        <w:t> </w:t>
      </w:r>
      <w:r>
        <w:rPr>
          <w:b/>
          <w:w w:val="108"/>
          <w:sz w:val="16"/>
        </w:rPr>
        <w:t>000</w:t>
      </w:r>
    </w:p>
    <w:p>
      <w:pPr>
        <w:spacing w:after="0" w:line="246" w:lineRule="exact"/>
        <w:jc w:val="left"/>
        <w:rPr>
          <w:sz w:val="16"/>
        </w:rPr>
        <w:sectPr>
          <w:type w:val="continuous"/>
          <w:pgSz w:w="12240" w:h="15840"/>
          <w:pgMar w:top="1440" w:bottom="1140" w:left="520" w:right="480"/>
        </w:sectPr>
      </w:pPr>
    </w:p>
    <w:p>
      <w:pPr>
        <w:pStyle w:val="BodyText"/>
        <w:spacing w:line="4" w:lineRule="exact"/>
        <w:ind w:left="477"/>
      </w:pPr>
      <w:r>
        <w:rPr>
          <w:rFonts w:ascii="Times New Roman"/>
          <w:w w:val="95"/>
          <w:position w:val="-6"/>
          <w:sz w:val="12"/>
        </w:rPr>
        <w:t>r-</w:t>
      </w:r>
      <w:r>
        <w:rPr>
          <w:rFonts w:ascii="Times New Roman"/>
          <w:spacing w:val="-11"/>
          <w:w w:val="95"/>
          <w:position w:val="-6"/>
          <w:sz w:val="12"/>
        </w:rPr>
        <w:t> </w:t>
      </w:r>
      <w:r>
        <w:rPr>
          <w:b/>
          <w:w w:val="95"/>
          <w:sz w:val="16"/>
        </w:rPr>
        <w:t>X</w:t>
      </w:r>
      <w:r>
        <w:rPr>
          <w:b/>
          <w:spacing w:val="-9"/>
          <w:w w:val="95"/>
          <w:sz w:val="16"/>
        </w:rPr>
        <w:t> </w:t>
      </w:r>
      <w:r>
        <w:rPr>
          <w:w w:val="95"/>
        </w:rPr>
        <w:t>COMMERCIAL</w:t>
      </w:r>
      <w:r>
        <w:rPr>
          <w:spacing w:val="-19"/>
          <w:w w:val="95"/>
        </w:rPr>
        <w:t> </w:t>
      </w:r>
      <w:r>
        <w:rPr>
          <w:w w:val="95"/>
        </w:rPr>
        <w:t>GENERAL</w:t>
      </w:r>
      <w:r>
        <w:rPr>
          <w:spacing w:val="-21"/>
          <w:w w:val="95"/>
        </w:rPr>
        <w:t> </w:t>
      </w:r>
      <w:r>
        <w:rPr>
          <w:w w:val="95"/>
        </w:rPr>
        <w:t>LIABILITY</w:t>
      </w:r>
    </w:p>
    <w:p>
      <w:pPr>
        <w:pStyle w:val="BodyText"/>
        <w:spacing w:line="38" w:lineRule="exact" w:before="4"/>
        <w:ind w:left="477"/>
      </w:pPr>
      <w:r>
        <w:rPr/>
        <w:br w:type="column"/>
      </w:r>
      <w:r>
        <w:rPr>
          <w:w w:val="120"/>
        </w:rPr>
        <w:t>ff,%J9E 7i W nce1</w:t>
      </w:r>
    </w:p>
    <w:p>
      <w:pPr>
        <w:pStyle w:val="Heading4"/>
        <w:spacing w:line="4" w:lineRule="exact"/>
        <w:ind w:left="224"/>
      </w:pPr>
      <w:r>
        <w:rPr>
          <w:b w:val="0"/>
        </w:rPr>
        <w:br w:type="column"/>
      </w:r>
      <w:r>
        <w:rPr>
          <w:w w:val="105"/>
        </w:rPr>
        <w:t>$100 000</w:t>
      </w:r>
    </w:p>
    <w:p>
      <w:pPr>
        <w:spacing w:after="0" w:line="4" w:lineRule="exact"/>
        <w:sectPr>
          <w:type w:val="continuous"/>
          <w:pgSz w:w="12240" w:h="15840"/>
          <w:pgMar w:top="1440" w:bottom="1140" w:left="520" w:right="480"/>
          <w:cols w:num="3" w:equalWidth="0">
            <w:col w:w="2730" w:space="4924"/>
            <w:col w:w="1772" w:space="40"/>
            <w:col w:w="1774"/>
          </w:cols>
        </w:sectPr>
      </w:pPr>
    </w:p>
    <w:p>
      <w:pPr>
        <w:pStyle w:val="BodyText"/>
        <w:tabs>
          <w:tab w:pos="2339" w:val="left" w:leader="none"/>
        </w:tabs>
        <w:spacing w:line="422" w:lineRule="exact"/>
        <w:ind w:left="737"/>
      </w:pPr>
      <w:r>
        <w:rPr/>
        <w:pict>
          <v:shape style="position:absolute;margin-left:49.868679pt;margin-top:14.807021pt;width:3.55pt;height:6.65pt;mso-position-horizontal-relative:page;mso-position-vertical-relative:paragraph;z-index:-31648" type="#_x0000_t202" filled="false" stroked="false">
            <v:textbox inset="0,0,0,0">
              <w:txbxContent>
                <w:p>
                  <w:pPr>
                    <w:spacing w:line="133" w:lineRule="exact" w:before="0"/>
                    <w:ind w:left="0" w:right="0" w:firstLine="0"/>
                    <w:jc w:val="left"/>
                    <w:rPr>
                      <w:rFonts w:ascii="Times New Roman"/>
                      <w:sz w:val="12"/>
                    </w:rPr>
                  </w:pPr>
                  <w:r>
                    <w:rPr>
                      <w:rFonts w:ascii="Times New Roman"/>
                      <w:w w:val="85"/>
                      <w:sz w:val="12"/>
                    </w:rPr>
                    <w:t>r-</w:t>
                  </w:r>
                </w:p>
              </w:txbxContent>
            </v:textbox>
            <w10:wrap type="none"/>
          </v:shape>
        </w:pict>
      </w:r>
      <w:r>
        <w:rPr/>
        <w:pict>
          <v:shape style="position:absolute;margin-left:420.43811pt;margin-top:7.271801pt;width:135pt;height:57.3pt;mso-position-horizontal-relative:page;mso-position-vertical-relative:paragraph;z-index:284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41"/>
                    <w:gridCol w:w="958"/>
                  </w:tblGrid>
                  <w:tr>
                    <w:trPr>
                      <w:trHeight w:val="275" w:hRule="exact"/>
                    </w:trPr>
                    <w:tc>
                      <w:tcPr>
                        <w:tcW w:w="1741" w:type="dxa"/>
                      </w:tcPr>
                      <w:p>
                        <w:pPr>
                          <w:pStyle w:val="TableParagraph"/>
                          <w:spacing w:before="64"/>
                          <w:ind w:left="56"/>
                          <w:rPr>
                            <w:sz w:val="13"/>
                          </w:rPr>
                        </w:pPr>
                        <w:r>
                          <w:rPr>
                            <w:w w:val="90"/>
                            <w:sz w:val="13"/>
                          </w:rPr>
                          <w:t>MED EXP (Any one person)</w:t>
                        </w:r>
                      </w:p>
                    </w:tc>
                    <w:tc>
                      <w:tcPr>
                        <w:tcW w:w="958" w:type="dxa"/>
                      </w:tcPr>
                      <w:p>
                        <w:pPr>
                          <w:pStyle w:val="TableParagraph"/>
                          <w:spacing w:before="45"/>
                          <w:ind w:left="59"/>
                          <w:rPr>
                            <w:b/>
                            <w:sz w:val="16"/>
                          </w:rPr>
                        </w:pPr>
                        <w:r>
                          <w:rPr>
                            <w:b/>
                            <w:w w:val="105"/>
                            <w:sz w:val="16"/>
                          </w:rPr>
                          <w:t>$5 000</w:t>
                        </w:r>
                      </w:p>
                    </w:tc>
                  </w:tr>
                  <w:tr>
                    <w:trPr>
                      <w:trHeight w:val="231" w:hRule="exact"/>
                    </w:trPr>
                    <w:tc>
                      <w:tcPr>
                        <w:tcW w:w="1741" w:type="dxa"/>
                      </w:tcPr>
                      <w:p>
                        <w:pPr>
                          <w:pStyle w:val="TableParagraph"/>
                          <w:spacing w:before="18"/>
                          <w:ind w:left="56"/>
                          <w:rPr>
                            <w:sz w:val="13"/>
                          </w:rPr>
                        </w:pPr>
                        <w:r>
                          <w:rPr>
                            <w:w w:val="90"/>
                            <w:sz w:val="13"/>
                          </w:rPr>
                          <w:t>PERSONAL </w:t>
                        </w:r>
                        <w:r>
                          <w:rPr>
                            <w:w w:val="90"/>
                            <w:sz w:val="11"/>
                          </w:rPr>
                          <w:t>&amp; </w:t>
                        </w:r>
                        <w:r>
                          <w:rPr>
                            <w:w w:val="90"/>
                            <w:sz w:val="13"/>
                          </w:rPr>
                          <w:t>ADV INJURY</w:t>
                        </w:r>
                      </w:p>
                    </w:tc>
                    <w:tc>
                      <w:tcPr>
                        <w:tcW w:w="958" w:type="dxa"/>
                      </w:tcPr>
                      <w:p>
                        <w:pPr>
                          <w:pStyle w:val="TableParagraph"/>
                          <w:spacing w:line="179" w:lineRule="exact"/>
                          <w:ind w:left="59"/>
                          <w:rPr>
                            <w:b/>
                            <w:sz w:val="16"/>
                          </w:rPr>
                        </w:pPr>
                        <w:r>
                          <w:rPr>
                            <w:b/>
                            <w:w w:val="105"/>
                            <w:sz w:val="16"/>
                          </w:rPr>
                          <w:t>$1,000,000</w:t>
                        </w:r>
                      </w:p>
                    </w:tc>
                  </w:tr>
                  <w:tr>
                    <w:trPr>
                      <w:trHeight w:val="229" w:hRule="exact"/>
                    </w:trPr>
                    <w:tc>
                      <w:tcPr>
                        <w:tcW w:w="1741" w:type="dxa"/>
                      </w:tcPr>
                      <w:p>
                        <w:pPr>
                          <w:pStyle w:val="TableParagraph"/>
                          <w:spacing w:before="21"/>
                          <w:ind w:left="59"/>
                          <w:rPr>
                            <w:sz w:val="13"/>
                          </w:rPr>
                        </w:pPr>
                        <w:r>
                          <w:rPr>
                            <w:w w:val="85"/>
                            <w:sz w:val="13"/>
                          </w:rPr>
                          <w:t>GENERAL  AGGREGATE</w:t>
                        </w:r>
                      </w:p>
                    </w:tc>
                    <w:tc>
                      <w:tcPr>
                        <w:tcW w:w="958" w:type="dxa"/>
                      </w:tcPr>
                      <w:p>
                        <w:pPr>
                          <w:pStyle w:val="TableParagraph"/>
                          <w:spacing w:line="182" w:lineRule="exact"/>
                          <w:ind w:left="59"/>
                          <w:rPr>
                            <w:b/>
                            <w:sz w:val="16"/>
                          </w:rPr>
                        </w:pPr>
                        <w:r>
                          <w:rPr>
                            <w:b/>
                            <w:w w:val="105"/>
                            <w:sz w:val="16"/>
                          </w:rPr>
                          <w:t>$2,000,000</w:t>
                        </w:r>
                      </w:p>
                    </w:tc>
                  </w:tr>
                  <w:tr>
                    <w:trPr>
                      <w:trHeight w:val="410" w:hRule="exact"/>
                    </w:trPr>
                    <w:tc>
                      <w:tcPr>
                        <w:tcW w:w="1741" w:type="dxa"/>
                      </w:tcPr>
                      <w:p>
                        <w:pPr>
                          <w:pStyle w:val="TableParagraph"/>
                          <w:spacing w:before="21"/>
                          <w:ind w:left="61"/>
                          <w:rPr>
                            <w:sz w:val="13"/>
                          </w:rPr>
                        </w:pPr>
                        <w:r>
                          <w:rPr>
                            <w:w w:val="90"/>
                            <w:sz w:val="13"/>
                          </w:rPr>
                          <w:t>PRODUCTS - COMP/OP AGG</w:t>
                        </w:r>
                      </w:p>
                    </w:tc>
                    <w:tc>
                      <w:tcPr>
                        <w:tcW w:w="958" w:type="dxa"/>
                      </w:tcPr>
                      <w:p>
                        <w:pPr>
                          <w:pStyle w:val="TableParagraph"/>
                          <w:spacing w:line="182" w:lineRule="exact"/>
                          <w:ind w:left="59"/>
                          <w:rPr>
                            <w:b/>
                            <w:sz w:val="16"/>
                          </w:rPr>
                        </w:pPr>
                        <w:r>
                          <w:rPr>
                            <w:b/>
                            <w:w w:val="105"/>
                            <w:sz w:val="16"/>
                          </w:rPr>
                          <w:t>$2,000,000</w:t>
                        </w:r>
                      </w:p>
                      <w:p>
                        <w:pPr>
                          <w:pStyle w:val="TableParagraph"/>
                          <w:spacing w:before="49"/>
                          <w:ind w:left="58"/>
                          <w:rPr>
                            <w:rFonts w:ascii="Times New Roman"/>
                            <w:sz w:val="12"/>
                          </w:rPr>
                        </w:pPr>
                        <w:r>
                          <w:rPr>
                            <w:rFonts w:ascii="Times New Roman"/>
                            <w:w w:val="178"/>
                            <w:sz w:val="12"/>
                          </w:rPr>
                          <w:t>$</w:t>
                        </w:r>
                      </w:p>
                    </w:tc>
                  </w:tr>
                </w:tbl>
                <w:p>
                  <w:pPr>
                    <w:pStyle w:val="BodyText"/>
                  </w:pPr>
                </w:p>
              </w:txbxContent>
            </v:textbox>
            <w10:wrap type="none"/>
          </v:shape>
        </w:pict>
      </w:r>
      <w:r>
        <w:rPr>
          <w:rFonts w:ascii="Times New Roman"/>
          <w:sz w:val="42"/>
        </w:rPr>
        <w:t>D</w:t>
      </w:r>
      <w:r>
        <w:rPr>
          <w:rFonts w:ascii="Times New Roman"/>
          <w:spacing w:val="-77"/>
          <w:sz w:val="42"/>
        </w:rPr>
        <w:t> </w:t>
      </w:r>
      <w:r>
        <w:rPr/>
        <w:t>CLAIMS-MADE</w:t>
        <w:tab/>
        <w:t>OCCUR</w:t>
      </w:r>
    </w:p>
    <w:p>
      <w:pPr>
        <w:spacing w:line="283" w:lineRule="exact" w:before="0"/>
        <w:ind w:left="467" w:right="0" w:firstLine="0"/>
        <w:jc w:val="left"/>
        <w:rPr>
          <w:rFonts w:ascii="Times New Roman"/>
          <w:sz w:val="25"/>
        </w:rPr>
      </w:pPr>
      <w:r>
        <w:rPr>
          <w:rFonts w:ascii="Times New Roman"/>
          <w:w w:val="108"/>
          <w:sz w:val="25"/>
        </w:rPr>
        <w:t>-</w:t>
      </w:r>
    </w:p>
    <w:p>
      <w:pPr>
        <w:spacing w:before="44"/>
        <w:ind w:left="477" w:right="0" w:firstLine="0"/>
        <w:jc w:val="left"/>
        <w:rPr>
          <w:rFonts w:ascii="Times New Roman"/>
          <w:sz w:val="12"/>
        </w:rPr>
      </w:pPr>
      <w:r>
        <w:rPr>
          <w:rFonts w:ascii="Times New Roman"/>
          <w:w w:val="105"/>
          <w:sz w:val="12"/>
        </w:rPr>
        <w:t>r-</w:t>
      </w:r>
    </w:p>
    <w:p>
      <w:pPr>
        <w:pStyle w:val="BodyText"/>
        <w:spacing w:line="121" w:lineRule="exact" w:before="5"/>
        <w:ind w:left="533"/>
      </w:pPr>
      <w:r>
        <w:rPr/>
        <w:pict>
          <v:shape style="position:absolute;margin-left:107.239998pt;margin-top:2.670936pt;width:15.4pt;height:19.55pt;mso-position-horizontal-relative:page;mso-position-vertical-relative:paragraph;z-index:-31696" type="#_x0000_t202" filled="false" stroked="false">
            <v:textbox inset="0,0,0,0">
              <w:txbxContent>
                <w:p>
                  <w:pPr>
                    <w:spacing w:line="391" w:lineRule="exact" w:before="0"/>
                    <w:ind w:left="0" w:right="0" w:firstLine="0"/>
                    <w:jc w:val="left"/>
                    <w:rPr>
                      <w:sz w:val="35"/>
                    </w:rPr>
                  </w:pPr>
                  <w:r>
                    <w:rPr>
                      <w:w w:val="65"/>
                      <w:sz w:val="35"/>
                    </w:rPr>
                    <w:t>rr&amp;</w:t>
                  </w:r>
                </w:p>
              </w:txbxContent>
            </v:textbox>
            <w10:wrap type="none"/>
          </v:shape>
        </w:pict>
      </w:r>
      <w:r>
        <w:rPr>
          <w:w w:val="90"/>
        </w:rPr>
        <w:t>GEN'L AGGREGATE LIMIT APPLIES PER:</w:t>
      </w:r>
    </w:p>
    <w:p>
      <w:pPr>
        <w:tabs>
          <w:tab w:pos="2118" w:val="left" w:leader="none"/>
        </w:tabs>
        <w:spacing w:line="288" w:lineRule="exact" w:before="0"/>
        <w:ind w:left="461" w:right="0" w:firstLine="0"/>
        <w:jc w:val="left"/>
        <w:rPr>
          <w:sz w:val="13"/>
        </w:rPr>
      </w:pPr>
      <w:r>
        <w:rPr>
          <w:b/>
          <w:sz w:val="29"/>
        </w:rPr>
        <w:t>-xi</w:t>
      </w:r>
      <w:r>
        <w:rPr>
          <w:b/>
          <w:spacing w:val="-60"/>
          <w:sz w:val="29"/>
        </w:rPr>
        <w:t> </w:t>
      </w:r>
      <w:r>
        <w:rPr>
          <w:sz w:val="13"/>
        </w:rPr>
        <w:t>POLICYn</w:t>
        <w:tab/>
      </w:r>
      <w:r>
        <w:rPr>
          <w:w w:val="160"/>
          <w:sz w:val="13"/>
        </w:rPr>
        <w:t>nLOC</w:t>
      </w:r>
    </w:p>
    <w:p>
      <w:pPr>
        <w:tabs>
          <w:tab w:pos="3301" w:val="left" w:leader="none"/>
          <w:tab w:pos="3912" w:val="left" w:leader="none"/>
          <w:tab w:pos="6118" w:val="left" w:leader="none"/>
          <w:tab w:pos="9689" w:val="left" w:leader="none"/>
        </w:tabs>
        <w:spacing w:line="86" w:lineRule="exact" w:before="0"/>
        <w:ind w:left="221" w:right="0" w:firstLine="0"/>
        <w:jc w:val="left"/>
        <w:rPr>
          <w:b/>
          <w:sz w:val="16"/>
        </w:rPr>
      </w:pPr>
      <w:r>
        <w:rPr>
          <w:b/>
          <w:position w:val="1"/>
          <w:sz w:val="16"/>
        </w:rPr>
        <w:t>A    </w:t>
      </w:r>
      <w:r>
        <w:rPr>
          <w:b/>
          <w:spacing w:val="1"/>
          <w:position w:val="1"/>
          <w:sz w:val="16"/>
        </w:rPr>
        <w:t> </w:t>
      </w:r>
      <w:r>
        <w:rPr>
          <w:b/>
          <w:position w:val="5"/>
          <w:sz w:val="11"/>
        </w:rPr>
        <w:t>AUTOMOBILE</w:t>
      </w:r>
      <w:r>
        <w:rPr>
          <w:b/>
          <w:spacing w:val="11"/>
          <w:position w:val="5"/>
          <w:sz w:val="11"/>
        </w:rPr>
        <w:t> </w:t>
      </w:r>
      <w:r>
        <w:rPr>
          <w:b/>
          <w:position w:val="5"/>
          <w:sz w:val="11"/>
        </w:rPr>
        <w:t>LIABILITY</w:t>
        <w:tab/>
      </w:r>
      <w:r>
        <w:rPr>
          <w:b/>
          <w:position w:val="1"/>
          <w:sz w:val="16"/>
        </w:rPr>
        <w:t>X</w:t>
        <w:tab/>
        <w:t>PHPK1352184</w:t>
        <w:tab/>
        <w:t>08/01/2015 </w:t>
      </w:r>
      <w:r>
        <w:rPr>
          <w:b/>
          <w:sz w:val="16"/>
        </w:rPr>
        <w:t>08/01/2016  </w:t>
      </w:r>
      <w:r>
        <w:rPr>
          <w:position w:val="8"/>
          <w:sz w:val="13"/>
        </w:rPr>
        <w:t>OMBINED</w:t>
      </w:r>
      <w:r>
        <w:rPr>
          <w:spacing w:val="32"/>
          <w:position w:val="8"/>
          <w:sz w:val="13"/>
        </w:rPr>
        <w:t> </w:t>
      </w:r>
      <w:r>
        <w:rPr>
          <w:position w:val="8"/>
          <w:sz w:val="13"/>
        </w:rPr>
        <w:t>SINGLE</w:t>
      </w:r>
      <w:r>
        <w:rPr>
          <w:spacing w:val="-12"/>
          <w:position w:val="8"/>
          <w:sz w:val="13"/>
        </w:rPr>
        <w:t> </w:t>
      </w:r>
      <w:r>
        <w:rPr>
          <w:position w:val="8"/>
          <w:sz w:val="13"/>
        </w:rPr>
        <w:t>LIMIT</w:t>
        <w:tab/>
      </w:r>
      <w:r>
        <w:rPr>
          <w:b/>
          <w:sz w:val="16"/>
        </w:rPr>
        <w:t>$1,000,000</w:t>
      </w:r>
    </w:p>
    <w:p>
      <w:pPr>
        <w:spacing w:after="0" w:line="86" w:lineRule="exact"/>
        <w:jc w:val="left"/>
        <w:rPr>
          <w:sz w:val="16"/>
        </w:rPr>
        <w:sectPr>
          <w:type w:val="continuous"/>
          <w:pgSz w:w="12240" w:h="15840"/>
          <w:pgMar w:top="1440" w:bottom="1140" w:left="520" w:right="480"/>
        </w:sectPr>
      </w:pPr>
    </w:p>
    <w:p>
      <w:pPr>
        <w:spacing w:line="203" w:lineRule="exact" w:before="2"/>
        <w:ind w:left="470" w:right="0" w:firstLine="0"/>
        <w:jc w:val="left"/>
        <w:rPr>
          <w:rFonts w:ascii="Times New Roman"/>
          <w:sz w:val="18"/>
        </w:rPr>
      </w:pPr>
      <w:r>
        <w:rPr>
          <w:rFonts w:ascii="Times New Roman"/>
          <w:w w:val="87"/>
          <w:sz w:val="18"/>
        </w:rPr>
        <w:t>-</w:t>
      </w:r>
    </w:p>
    <w:p>
      <w:pPr>
        <w:pStyle w:val="BodyText"/>
        <w:spacing w:line="144" w:lineRule="exact" w:before="2"/>
        <w:ind w:left="815" w:right="-18" w:hanging="5"/>
      </w:pPr>
      <w:r>
        <w:rPr/>
        <w:pict>
          <v:shape style="position:absolute;margin-left:49.541679pt;margin-top:1.895368pt;width:2.65pt;height:10pt;mso-position-horizontal-relative:page;mso-position-vertical-relative:paragraph;z-index:2728" type="#_x0000_t202" filled="false" stroked="false">
            <v:textbox inset="0,0,0,0">
              <w:txbxContent>
                <w:p>
                  <w:pPr>
                    <w:spacing w:line="199" w:lineRule="exact" w:before="0"/>
                    <w:ind w:left="0" w:right="0" w:firstLine="0"/>
                    <w:jc w:val="left"/>
                    <w:rPr>
                      <w:rFonts w:ascii="Times New Roman"/>
                      <w:sz w:val="18"/>
                    </w:rPr>
                  </w:pPr>
                  <w:r>
                    <w:rPr>
                      <w:rFonts w:ascii="Times New Roman"/>
                      <w:w w:val="87"/>
                      <w:sz w:val="18"/>
                    </w:rPr>
                    <w:t>-</w:t>
                  </w:r>
                </w:p>
              </w:txbxContent>
            </v:textbox>
            <w10:wrap type="none"/>
          </v:shape>
        </w:pict>
      </w:r>
      <w:r>
        <w:rPr/>
        <w:t>ANY AUTO </w:t>
      </w:r>
      <w:r>
        <w:rPr>
          <w:w w:val="90"/>
        </w:rPr>
        <w:t>ALL</w:t>
      </w:r>
      <w:r>
        <w:rPr>
          <w:spacing w:val="-21"/>
          <w:w w:val="90"/>
        </w:rPr>
        <w:t> </w:t>
      </w:r>
      <w:r>
        <w:rPr>
          <w:w w:val="90"/>
        </w:rPr>
        <w:t>OWNED</w:t>
      </w:r>
    </w:p>
    <w:p>
      <w:pPr>
        <w:tabs>
          <w:tab w:pos="811" w:val="left" w:leader="none"/>
        </w:tabs>
        <w:spacing w:line="83" w:lineRule="exact" w:before="0"/>
        <w:ind w:left="470" w:right="0" w:firstLine="0"/>
        <w:jc w:val="left"/>
        <w:rPr>
          <w:sz w:val="13"/>
        </w:rPr>
      </w:pPr>
      <w:r>
        <w:rPr>
          <w:rFonts w:ascii="Times New Roman"/>
          <w:position w:val="-4"/>
          <w:sz w:val="18"/>
        </w:rPr>
        <w:t>-</w:t>
        <w:tab/>
      </w:r>
      <w:r>
        <w:rPr>
          <w:sz w:val="13"/>
        </w:rPr>
        <w:t>AUTOS</w:t>
      </w:r>
    </w:p>
    <w:p>
      <w:pPr>
        <w:pStyle w:val="ListParagraph"/>
        <w:numPr>
          <w:ilvl w:val="0"/>
          <w:numId w:val="4"/>
        </w:numPr>
        <w:tabs>
          <w:tab w:pos="606" w:val="left" w:leader="none"/>
          <w:tab w:pos="607" w:val="left" w:leader="none"/>
        </w:tabs>
        <w:spacing w:line="293" w:lineRule="exact" w:before="182" w:after="0"/>
        <w:ind w:left="606" w:right="0" w:hanging="352"/>
        <w:jc w:val="left"/>
        <w:rPr>
          <w:rFonts w:ascii="Times New Roman"/>
          <w:sz w:val="25"/>
        </w:rPr>
      </w:pPr>
      <w:r>
        <w:rPr>
          <w:w w:val="87"/>
          <w:sz w:val="13"/>
        </w:rPr>
        <w:br w:type="column"/>
      </w:r>
      <w:r>
        <w:rPr>
          <w:w w:val="85"/>
          <w:sz w:val="13"/>
        </w:rPr>
        <w:t>SCHEDULED</w:t>
      </w:r>
    </w:p>
    <w:p>
      <w:pPr>
        <w:pStyle w:val="ListParagraph"/>
        <w:numPr>
          <w:ilvl w:val="0"/>
          <w:numId w:val="4"/>
        </w:numPr>
        <w:tabs>
          <w:tab w:pos="607" w:val="left" w:leader="none"/>
          <w:tab w:pos="608" w:val="left" w:leader="none"/>
        </w:tabs>
        <w:spacing w:line="101" w:lineRule="exact" w:before="0" w:after="0"/>
        <w:ind w:left="607" w:right="0" w:hanging="350"/>
        <w:jc w:val="left"/>
        <w:rPr>
          <w:rFonts w:ascii="Times New Roman"/>
          <w:sz w:val="18"/>
        </w:rPr>
      </w:pPr>
      <w:r>
        <w:rPr>
          <w:w w:val="95"/>
          <w:sz w:val="13"/>
        </w:rPr>
        <w:t>AUTOS</w:t>
      </w:r>
    </w:p>
    <w:p>
      <w:pPr>
        <w:pStyle w:val="BodyText"/>
        <w:spacing w:line="145" w:lineRule="exact"/>
        <w:ind w:left="517"/>
      </w:pPr>
      <w:r>
        <w:rPr/>
        <w:br w:type="column"/>
      </w:r>
      <w:r>
        <w:rPr>
          <w:w w:val="90"/>
        </w:rPr>
        <w:t>Ea accident)</w:t>
      </w:r>
    </w:p>
    <w:p>
      <w:pPr>
        <w:pStyle w:val="BodyText"/>
        <w:spacing w:before="32"/>
        <w:ind w:left="475" w:hanging="5"/>
        <w:rPr>
          <w:rFonts w:ascii="Times New Roman"/>
          <w:sz w:val="12"/>
        </w:rPr>
      </w:pPr>
      <w:r>
        <w:rPr/>
        <w:t>BODILY INJURY (Per person) </w:t>
      </w:r>
      <w:r>
        <w:rPr>
          <w:rFonts w:ascii="Times New Roman"/>
          <w:sz w:val="12"/>
        </w:rPr>
        <w:t>$</w:t>
      </w:r>
    </w:p>
    <w:p>
      <w:pPr>
        <w:pStyle w:val="BodyText"/>
        <w:spacing w:before="79"/>
        <w:ind w:left="475"/>
        <w:rPr>
          <w:sz w:val="11"/>
        </w:rPr>
      </w:pPr>
      <w:r>
        <w:rPr>
          <w:w w:val="95"/>
        </w:rPr>
        <w:t>BODILY INJURY (Per accident) </w:t>
      </w:r>
      <w:r>
        <w:rPr>
          <w:w w:val="95"/>
          <w:sz w:val="11"/>
        </w:rPr>
        <w:t>$</w:t>
      </w:r>
    </w:p>
    <w:p>
      <w:pPr>
        <w:spacing w:after="0"/>
        <w:rPr>
          <w:sz w:val="11"/>
        </w:rPr>
        <w:sectPr>
          <w:type w:val="continuous"/>
          <w:pgSz w:w="12240" w:h="15840"/>
          <w:pgMar w:top="1440" w:bottom="1140" w:left="520" w:right="480"/>
          <w:cols w:num="3" w:equalWidth="0">
            <w:col w:w="1486" w:space="40"/>
            <w:col w:w="1312" w:space="4633"/>
            <w:col w:w="3769"/>
          </w:cols>
        </w:sectPr>
      </w:pPr>
    </w:p>
    <w:p>
      <w:pPr>
        <w:spacing w:before="43"/>
        <w:ind w:left="467" w:right="0" w:firstLine="0"/>
        <w:jc w:val="left"/>
        <w:rPr>
          <w:sz w:val="13"/>
        </w:rPr>
      </w:pPr>
      <w:r>
        <w:rPr/>
        <w:pict>
          <v:shape style="position:absolute;margin-left:114.872101pt;margin-top:1.851242pt;width:9.6pt;height:17.2pt;mso-position-horizontal-relative:page;mso-position-vertical-relative:paragraph;z-index:2752" type="#_x0000_t202" filled="false" stroked="false">
            <v:textbox inset="0,0,0,0">
              <w:txbxContent>
                <w:p>
                  <w:pPr>
                    <w:spacing w:line="339" w:lineRule="exact" w:before="0"/>
                    <w:ind w:left="0" w:right="0" w:firstLine="0"/>
                    <w:jc w:val="left"/>
                    <w:rPr>
                      <w:b/>
                      <w:sz w:val="16"/>
                    </w:rPr>
                  </w:pPr>
                  <w:r>
                    <w:rPr>
                      <w:rFonts w:ascii="Times New Roman"/>
                      <w:spacing w:val="-17"/>
                      <w:w w:val="105"/>
                      <w:position w:val="-10"/>
                      <w:sz w:val="31"/>
                    </w:rPr>
                    <w:t>-</w:t>
                  </w:r>
                  <w:r>
                    <w:rPr>
                      <w:b/>
                      <w:spacing w:val="-17"/>
                      <w:w w:val="105"/>
                      <w:sz w:val="16"/>
                    </w:rPr>
                    <w:t>X</w:t>
                  </w:r>
                </w:p>
              </w:txbxContent>
            </v:textbox>
            <w10:wrap type="none"/>
          </v:shape>
        </w:pict>
      </w:r>
      <w:r>
        <w:rPr>
          <w:rFonts w:ascii="Times New Roman"/>
          <w:position w:val="-8"/>
          <w:sz w:val="25"/>
        </w:rPr>
        <w:t>-</w:t>
      </w:r>
      <w:r>
        <w:rPr>
          <w:rFonts w:ascii="Times New Roman"/>
          <w:spacing w:val="-38"/>
          <w:position w:val="-8"/>
          <w:sz w:val="25"/>
        </w:rPr>
        <w:t> </w:t>
      </w:r>
      <w:r>
        <w:rPr>
          <w:b/>
          <w:position w:val="2"/>
          <w:sz w:val="16"/>
        </w:rPr>
        <w:t>X</w:t>
      </w:r>
      <w:r>
        <w:rPr>
          <w:b/>
          <w:spacing w:val="-5"/>
          <w:position w:val="2"/>
          <w:sz w:val="16"/>
        </w:rPr>
        <w:t> </w:t>
      </w:r>
      <w:r>
        <w:rPr>
          <w:sz w:val="13"/>
        </w:rPr>
        <w:t>HIRED</w:t>
      </w:r>
      <w:r>
        <w:rPr>
          <w:spacing w:val="-20"/>
          <w:sz w:val="13"/>
        </w:rPr>
        <w:t> </w:t>
      </w:r>
      <w:r>
        <w:rPr>
          <w:sz w:val="13"/>
        </w:rPr>
        <w:t>AUTOS</w:t>
      </w:r>
    </w:p>
    <w:p>
      <w:pPr>
        <w:pStyle w:val="BodyText"/>
        <w:tabs>
          <w:tab w:pos="6311" w:val="left" w:leader="none"/>
        </w:tabs>
        <w:spacing w:line="135" w:lineRule="exact"/>
        <w:ind w:left="492"/>
      </w:pPr>
      <w:r>
        <w:rPr/>
        <w:br w:type="column"/>
      </w:r>
      <w:r>
        <w:rPr>
          <w:w w:val="90"/>
          <w:position w:val="1"/>
        </w:rPr>
        <w:t>NON-OWNED</w:t>
        <w:tab/>
      </w:r>
      <w:r>
        <w:rPr>
          <w:w w:val="90"/>
        </w:rPr>
        <w:t>iROPERTY </w:t>
      </w:r>
      <w:r>
        <w:rPr>
          <w:spacing w:val="1"/>
          <w:w w:val="90"/>
        </w:rPr>
        <w:t> </w:t>
      </w:r>
      <w:r>
        <w:rPr>
          <w:w w:val="90"/>
        </w:rPr>
        <w:t>DAMAGE</w:t>
      </w:r>
    </w:p>
    <w:p>
      <w:pPr>
        <w:tabs>
          <w:tab w:pos="6349" w:val="left" w:leader="none"/>
        </w:tabs>
        <w:spacing w:line="125" w:lineRule="exact" w:before="0"/>
        <w:ind w:left="497" w:right="0" w:firstLine="0"/>
        <w:jc w:val="left"/>
        <w:rPr>
          <w:sz w:val="11"/>
        </w:rPr>
      </w:pPr>
      <w:r>
        <w:rPr/>
        <w:pict>
          <v:shape style="position:absolute;margin-left:510.196991pt;margin-top:-3.106234pt;width:3.15pt;height:6.65pt;mso-position-horizontal-relative:page;mso-position-vertical-relative:paragraph;z-index:2776" type="#_x0000_t202" filled="false" stroked="false">
            <v:textbox inset="0,0,0,0">
              <w:txbxContent>
                <w:p>
                  <w:pPr>
                    <w:spacing w:line="133" w:lineRule="exact" w:before="0"/>
                    <w:ind w:left="0" w:right="0" w:firstLine="0"/>
                    <w:jc w:val="left"/>
                    <w:rPr>
                      <w:rFonts w:ascii="Times New Roman"/>
                      <w:sz w:val="12"/>
                    </w:rPr>
                  </w:pPr>
                  <w:r>
                    <w:rPr>
                      <w:rFonts w:ascii="Times New Roman"/>
                      <w:w w:val="104"/>
                      <w:sz w:val="12"/>
                    </w:rPr>
                    <w:t>$</w:t>
                  </w:r>
                </w:p>
              </w:txbxContent>
            </v:textbox>
            <w10:wrap type="none"/>
          </v:shape>
        </w:pict>
      </w:r>
      <w:r>
        <w:rPr>
          <w:w w:val="95"/>
          <w:sz w:val="13"/>
        </w:rPr>
        <w:t>AUTOS</w:t>
        <w:tab/>
      </w:r>
      <w:r>
        <w:rPr>
          <w:sz w:val="11"/>
        </w:rPr>
        <w:t>Per</w:t>
      </w:r>
      <w:r>
        <w:rPr>
          <w:spacing w:val="18"/>
          <w:sz w:val="11"/>
        </w:rPr>
        <w:t> </w:t>
      </w:r>
      <w:r>
        <w:rPr>
          <w:sz w:val="11"/>
        </w:rPr>
        <w:t>accident)</w:t>
      </w:r>
    </w:p>
    <w:p>
      <w:pPr>
        <w:spacing w:before="42"/>
        <w:ind w:left="0" w:right="1491" w:firstLine="0"/>
        <w:jc w:val="right"/>
        <w:rPr>
          <w:rFonts w:ascii="Times New Roman"/>
          <w:sz w:val="12"/>
        </w:rPr>
      </w:pPr>
      <w:r>
        <w:rPr>
          <w:rFonts w:ascii="Times New Roman"/>
          <w:w w:val="104"/>
          <w:sz w:val="12"/>
        </w:rPr>
        <w:t>$</w:t>
      </w:r>
    </w:p>
    <w:p>
      <w:pPr>
        <w:spacing w:after="0"/>
        <w:jc w:val="right"/>
        <w:rPr>
          <w:rFonts w:ascii="Times New Roman"/>
          <w:sz w:val="12"/>
        </w:rPr>
        <w:sectPr>
          <w:type w:val="continuous"/>
          <w:pgSz w:w="12240" w:h="15840"/>
          <w:pgMar w:top="1440" w:bottom="1140" w:left="520" w:right="480"/>
          <w:cols w:num="2" w:equalWidth="0">
            <w:col w:w="1595" w:space="40"/>
            <w:col w:w="9605"/>
          </w:cols>
        </w:sectPr>
      </w:pPr>
    </w:p>
    <w:p>
      <w:pPr>
        <w:tabs>
          <w:tab w:pos="812" w:val="left" w:leader="none"/>
          <w:tab w:pos="2339" w:val="left" w:leader="none"/>
          <w:tab w:pos="3301" w:val="left" w:leader="none"/>
          <w:tab w:pos="3917" w:val="left" w:leader="none"/>
          <w:tab w:pos="6118" w:val="left" w:leader="none"/>
          <w:tab w:pos="9684" w:val="left" w:leader="none"/>
        </w:tabs>
        <w:spacing w:before="65"/>
        <w:ind w:left="221" w:right="0" w:firstLine="0"/>
        <w:jc w:val="left"/>
        <w:rPr>
          <w:b/>
          <w:sz w:val="16"/>
        </w:rPr>
      </w:pPr>
      <w:r>
        <w:rPr>
          <w:b/>
          <w:position w:val="3"/>
          <w:sz w:val="16"/>
        </w:rPr>
        <w:t>A</w:t>
        <w:tab/>
      </w:r>
      <w:r>
        <w:rPr>
          <w:b/>
          <w:position w:val="6"/>
          <w:sz w:val="11"/>
        </w:rPr>
        <w:t>UMBRELLA</w:t>
      </w:r>
      <w:r>
        <w:rPr>
          <w:b/>
          <w:spacing w:val="20"/>
          <w:position w:val="6"/>
          <w:sz w:val="11"/>
        </w:rPr>
        <w:t> </w:t>
      </w:r>
      <w:r>
        <w:rPr>
          <w:b/>
          <w:position w:val="6"/>
          <w:sz w:val="11"/>
        </w:rPr>
        <w:t>LIAB</w:t>
        <w:tab/>
      </w:r>
      <w:r>
        <w:rPr>
          <w:position w:val="-2"/>
          <w:sz w:val="13"/>
        </w:rPr>
        <w:t>OCCUR</w:t>
        <w:tab/>
      </w:r>
      <w:r>
        <w:rPr>
          <w:b/>
          <w:position w:val="3"/>
          <w:sz w:val="16"/>
        </w:rPr>
        <w:t>X</w:t>
        <w:tab/>
      </w:r>
      <w:r>
        <w:rPr>
          <w:b/>
          <w:position w:val="1"/>
          <w:sz w:val="16"/>
        </w:rPr>
        <w:t>PHUB503558</w:t>
        <w:tab/>
        <w:t>08/01/2015 08/01/2016</w:t>
      </w:r>
      <w:r>
        <w:rPr>
          <w:b/>
          <w:spacing w:val="20"/>
          <w:position w:val="1"/>
          <w:sz w:val="16"/>
        </w:rPr>
        <w:t> </w:t>
      </w:r>
      <w:r>
        <w:rPr>
          <w:position w:val="1"/>
          <w:sz w:val="13"/>
        </w:rPr>
        <w:t>EACH</w:t>
      </w:r>
      <w:r>
        <w:rPr>
          <w:spacing w:val="-13"/>
          <w:position w:val="1"/>
          <w:sz w:val="13"/>
        </w:rPr>
        <w:t> </w:t>
      </w:r>
      <w:r>
        <w:rPr>
          <w:position w:val="1"/>
          <w:sz w:val="13"/>
        </w:rPr>
        <w:t>OCCURRENCE</w:t>
        <w:tab/>
      </w:r>
      <w:r>
        <w:rPr>
          <w:b/>
          <w:sz w:val="16"/>
        </w:rPr>
        <w:t>$1</w:t>
      </w:r>
      <w:r>
        <w:rPr>
          <w:b/>
          <w:spacing w:val="35"/>
          <w:sz w:val="16"/>
        </w:rPr>
        <w:t> </w:t>
      </w:r>
      <w:r>
        <w:rPr>
          <w:b/>
          <w:sz w:val="16"/>
        </w:rPr>
        <w:t>000.000</w:t>
      </w:r>
    </w:p>
    <w:p>
      <w:pPr>
        <w:tabs>
          <w:tab w:pos="2334" w:val="left" w:leader="none"/>
          <w:tab w:pos="7950" w:val="left" w:leader="none"/>
          <w:tab w:pos="9684" w:val="left" w:leader="none"/>
        </w:tabs>
        <w:spacing w:line="161" w:lineRule="exact" w:before="13"/>
        <w:ind w:left="812" w:right="0" w:firstLine="0"/>
        <w:jc w:val="left"/>
        <w:rPr>
          <w:b/>
          <w:sz w:val="16"/>
        </w:rPr>
      </w:pPr>
      <w:r>
        <w:rPr>
          <w:b/>
          <w:position w:val="5"/>
          <w:sz w:val="11"/>
        </w:rPr>
        <w:t>EXCESS</w:t>
      </w:r>
      <w:r>
        <w:rPr>
          <w:b/>
          <w:spacing w:val="8"/>
          <w:position w:val="5"/>
          <w:sz w:val="11"/>
        </w:rPr>
        <w:t> </w:t>
      </w:r>
      <w:r>
        <w:rPr>
          <w:b/>
          <w:position w:val="5"/>
          <w:sz w:val="11"/>
        </w:rPr>
        <w:t>LIAB</w:t>
        <w:tab/>
      </w:r>
      <w:r>
        <w:rPr>
          <w:w w:val="95"/>
          <w:position w:val="1"/>
          <w:sz w:val="13"/>
        </w:rPr>
        <w:t>CLAIMS-MADE</w:t>
        <w:tab/>
      </w:r>
      <w:r>
        <w:rPr>
          <w:w w:val="90"/>
          <w:position w:val="1"/>
          <w:sz w:val="13"/>
        </w:rPr>
        <w:t>AGGREGATE</w:t>
        <w:tab/>
      </w:r>
      <w:r>
        <w:rPr>
          <w:b/>
          <w:sz w:val="16"/>
        </w:rPr>
        <w:t>$1 000</w:t>
      </w:r>
      <w:r>
        <w:rPr>
          <w:b/>
          <w:spacing w:val="33"/>
          <w:sz w:val="16"/>
        </w:rPr>
        <w:t> </w:t>
      </w:r>
      <w:r>
        <w:rPr>
          <w:b/>
          <w:sz w:val="16"/>
        </w:rPr>
        <w:t>000</w:t>
      </w:r>
    </w:p>
    <w:p>
      <w:pPr>
        <w:tabs>
          <w:tab w:pos="9679" w:val="left" w:leader="none"/>
        </w:tabs>
        <w:spacing w:line="251" w:lineRule="exact" w:before="0"/>
        <w:ind w:left="810" w:right="0" w:firstLine="0"/>
        <w:jc w:val="left"/>
        <w:rPr>
          <w:rFonts w:ascii="Times New Roman"/>
          <w:sz w:val="12"/>
        </w:rPr>
      </w:pPr>
      <w:r>
        <w:rPr>
          <w:w w:val="90"/>
          <w:sz w:val="13"/>
        </w:rPr>
        <w:t>DED </w:t>
      </w:r>
      <w:r>
        <w:rPr>
          <w:w w:val="90"/>
          <w:sz w:val="24"/>
        </w:rPr>
        <w:t>I </w:t>
      </w:r>
      <w:r>
        <w:rPr>
          <w:rFonts w:ascii="Times New Roman"/>
          <w:b/>
          <w:w w:val="90"/>
          <w:sz w:val="26"/>
        </w:rPr>
        <w:t>xi </w:t>
      </w:r>
      <w:r>
        <w:rPr>
          <w:w w:val="90"/>
          <w:sz w:val="13"/>
        </w:rPr>
        <w:t>RETENTION</w:t>
      </w:r>
      <w:r>
        <w:rPr>
          <w:spacing w:val="1"/>
          <w:w w:val="90"/>
          <w:sz w:val="13"/>
        </w:rPr>
        <w:t> </w:t>
      </w:r>
      <w:r>
        <w:rPr>
          <w:b/>
          <w:w w:val="90"/>
          <w:sz w:val="16"/>
        </w:rPr>
        <w:t>$10</w:t>
      </w:r>
      <w:r>
        <w:rPr>
          <w:b/>
          <w:spacing w:val="-7"/>
          <w:w w:val="90"/>
          <w:sz w:val="16"/>
        </w:rPr>
        <w:t> </w:t>
      </w:r>
      <w:r>
        <w:rPr>
          <w:rFonts w:ascii="Times New Roman"/>
          <w:b/>
          <w:w w:val="90"/>
          <w:sz w:val="26"/>
        </w:rPr>
        <w:t>ooo</w:t>
        <w:tab/>
      </w:r>
      <w:r>
        <w:rPr>
          <w:rFonts w:ascii="Times New Roman"/>
          <w:w w:val="90"/>
          <w:sz w:val="12"/>
        </w:rPr>
        <w:t>$</w:t>
      </w:r>
    </w:p>
    <w:p>
      <w:pPr>
        <w:tabs>
          <w:tab w:pos="8146" w:val="left" w:leader="none"/>
        </w:tabs>
        <w:spacing w:line="79" w:lineRule="exact" w:before="0"/>
        <w:ind w:left="520" w:right="0" w:firstLine="0"/>
        <w:jc w:val="left"/>
        <w:rPr>
          <w:sz w:val="13"/>
        </w:rPr>
      </w:pPr>
      <w:r>
        <w:rPr/>
        <w:pict>
          <v:shape style="position:absolute;margin-left:160.304001pt;margin-top:3.954241pt;width:2.4pt;height:19.95pt;mso-position-horizontal-relative:page;mso-position-vertical-relative:paragraph;z-index:-31672" type="#_x0000_t202" filled="false" stroked="false">
            <v:textbox inset="0,0,0,0">
              <w:txbxContent>
                <w:p>
                  <w:pPr>
                    <w:spacing w:line="399" w:lineRule="exact" w:before="0"/>
                    <w:ind w:left="0" w:right="0" w:firstLine="0"/>
                    <w:jc w:val="left"/>
                    <w:rPr>
                      <w:rFonts w:ascii="Times New Roman"/>
                      <w:sz w:val="36"/>
                    </w:rPr>
                  </w:pPr>
                  <w:r>
                    <w:rPr>
                      <w:rFonts w:ascii="Times New Roman"/>
                      <w:spacing w:val="-185"/>
                      <w:w w:val="88"/>
                      <w:sz w:val="36"/>
                    </w:rPr>
                    <w:t>D</w:t>
                  </w:r>
                </w:p>
              </w:txbxContent>
            </v:textbox>
            <w10:wrap type="none"/>
          </v:shape>
        </w:pict>
      </w:r>
      <w:r>
        <w:rPr>
          <w:b/>
          <w:w w:val="110"/>
          <w:sz w:val="11"/>
        </w:rPr>
        <w:t>WORKERS</w:t>
      </w:r>
      <w:r>
        <w:rPr>
          <w:b/>
          <w:spacing w:val="-14"/>
          <w:w w:val="110"/>
          <w:sz w:val="11"/>
        </w:rPr>
        <w:t> </w:t>
      </w:r>
      <w:r>
        <w:rPr>
          <w:b/>
          <w:w w:val="110"/>
          <w:sz w:val="11"/>
        </w:rPr>
        <w:t>COMPENSATION</w:t>
        <w:tab/>
      </w:r>
      <w:r>
        <w:rPr>
          <w:w w:val="110"/>
          <w:position w:val="-7"/>
          <w:sz w:val="13"/>
        </w:rPr>
        <w:t>lf2Ri   W-rs  </w:t>
      </w:r>
      <w:r>
        <w:rPr>
          <w:w w:val="110"/>
          <w:position w:val="-7"/>
          <w:sz w:val="24"/>
        </w:rPr>
        <w:t>I  </w:t>
      </w:r>
      <w:r>
        <w:rPr>
          <w:w w:val="115"/>
          <w:position w:val="-4"/>
          <w:sz w:val="13"/>
        </w:rPr>
        <w:t>l  </w:t>
      </w:r>
      <w:r>
        <w:rPr>
          <w:spacing w:val="24"/>
          <w:w w:val="115"/>
          <w:position w:val="-4"/>
          <w:sz w:val="13"/>
        </w:rPr>
        <w:t> </w:t>
      </w:r>
      <w:r>
        <w:rPr>
          <w:w w:val="115"/>
          <w:position w:val="-4"/>
          <w:sz w:val="13"/>
        </w:rPr>
        <w:t>H-</w:t>
      </w:r>
    </w:p>
    <w:p>
      <w:pPr>
        <w:spacing w:after="0" w:line="79" w:lineRule="exact"/>
        <w:jc w:val="left"/>
        <w:rPr>
          <w:sz w:val="13"/>
        </w:rPr>
        <w:sectPr>
          <w:type w:val="continuous"/>
          <w:pgSz w:w="12240" w:h="15840"/>
          <w:pgMar w:top="1440" w:bottom="1140" w:left="520" w:right="480"/>
        </w:sectPr>
      </w:pPr>
    </w:p>
    <w:p>
      <w:pPr>
        <w:tabs>
          <w:tab w:pos="2854" w:val="left" w:leader="none"/>
        </w:tabs>
        <w:spacing w:line="123" w:lineRule="exact" w:before="79"/>
        <w:ind w:left="520" w:right="0" w:firstLine="0"/>
        <w:jc w:val="left"/>
        <w:rPr>
          <w:b/>
          <w:sz w:val="11"/>
        </w:rPr>
      </w:pPr>
      <w:r>
        <w:rPr>
          <w:b/>
          <w:sz w:val="11"/>
        </w:rPr>
        <w:t>AND</w:t>
      </w:r>
      <w:r>
        <w:rPr>
          <w:b/>
          <w:spacing w:val="10"/>
          <w:sz w:val="11"/>
        </w:rPr>
        <w:t> </w:t>
      </w:r>
      <w:r>
        <w:rPr>
          <w:b/>
          <w:sz w:val="11"/>
        </w:rPr>
        <w:t>EMPLOYERS"</w:t>
      </w:r>
      <w:r>
        <w:rPr>
          <w:b/>
          <w:spacing w:val="12"/>
          <w:sz w:val="11"/>
        </w:rPr>
        <w:t> </w:t>
      </w:r>
      <w:r>
        <w:rPr>
          <w:b/>
          <w:sz w:val="11"/>
        </w:rPr>
        <w:t>LIABILITY</w:t>
        <w:tab/>
        <w:t>y</w:t>
      </w:r>
      <w:r>
        <w:rPr>
          <w:b/>
          <w:spacing w:val="-26"/>
          <w:sz w:val="11"/>
        </w:rPr>
        <w:t> </w:t>
      </w:r>
      <w:r>
        <w:rPr>
          <w:w w:val="80"/>
          <w:sz w:val="11"/>
        </w:rPr>
        <w:t>/</w:t>
      </w:r>
      <w:r>
        <w:rPr>
          <w:spacing w:val="-14"/>
          <w:w w:val="80"/>
          <w:sz w:val="11"/>
        </w:rPr>
        <w:t> </w:t>
      </w:r>
      <w:r>
        <w:rPr>
          <w:b/>
          <w:sz w:val="11"/>
        </w:rPr>
        <w:t>N</w:t>
      </w:r>
    </w:p>
    <w:p>
      <w:pPr>
        <w:pStyle w:val="BodyText"/>
        <w:tabs>
          <w:tab w:pos="3208" w:val="left" w:leader="none"/>
        </w:tabs>
        <w:spacing w:line="153" w:lineRule="auto" w:before="40"/>
        <w:ind w:left="510" w:hanging="4"/>
        <w:rPr>
          <w:b/>
          <w:sz w:val="11"/>
        </w:rPr>
      </w:pPr>
      <w:r>
        <w:rPr/>
        <w:t>ANY PROPRIETOR/PARTNER/EXECUTIVE </w:t>
      </w:r>
      <w:r>
        <w:rPr>
          <w:w w:val="90"/>
        </w:rPr>
        <w:t>OFFICER/MEMBER</w:t>
      </w:r>
      <w:r>
        <w:rPr>
          <w:spacing w:val="-19"/>
          <w:w w:val="90"/>
        </w:rPr>
        <w:t> </w:t>
      </w:r>
      <w:r>
        <w:rPr>
          <w:w w:val="90"/>
        </w:rPr>
        <w:t>EXCLUDED?</w:t>
        <w:tab/>
      </w:r>
      <w:r>
        <w:rPr>
          <w:b/>
          <w:w w:val="85"/>
          <w:sz w:val="11"/>
        </w:rPr>
        <w:t>N/A</w:t>
      </w:r>
    </w:p>
    <w:p>
      <w:pPr>
        <w:pStyle w:val="BodyText"/>
        <w:spacing w:before="11"/>
        <w:rPr>
          <w:b/>
          <w:sz w:val="18"/>
        </w:rPr>
      </w:pPr>
      <w:r>
        <w:rPr/>
        <w:br w:type="column"/>
      </w:r>
      <w:r>
        <w:rPr>
          <w:b/>
          <w:sz w:val="18"/>
        </w:rPr>
      </w:r>
    </w:p>
    <w:p>
      <w:pPr>
        <w:pStyle w:val="BodyText"/>
        <w:tabs>
          <w:tab w:pos="2245" w:val="left" w:leader="none"/>
        </w:tabs>
        <w:ind w:left="506"/>
        <w:rPr>
          <w:rFonts w:ascii="Times New Roman"/>
          <w:sz w:val="12"/>
        </w:rPr>
      </w:pPr>
      <w:r>
        <w:rPr>
          <w:w w:val="95"/>
        </w:rPr>
        <w:t>E.L.</w:t>
      </w:r>
      <w:r>
        <w:rPr>
          <w:spacing w:val="-23"/>
          <w:w w:val="95"/>
        </w:rPr>
        <w:t> </w:t>
      </w:r>
      <w:r>
        <w:rPr>
          <w:w w:val="95"/>
        </w:rPr>
        <w:t>EACH</w:t>
      </w:r>
      <w:r>
        <w:rPr>
          <w:spacing w:val="-20"/>
          <w:w w:val="95"/>
        </w:rPr>
        <w:t> </w:t>
      </w:r>
      <w:r>
        <w:rPr>
          <w:w w:val="95"/>
        </w:rPr>
        <w:t>ACCIDENT</w:t>
        <w:tab/>
      </w:r>
      <w:r>
        <w:rPr>
          <w:rFonts w:ascii="Times New Roman"/>
          <w:sz w:val="12"/>
        </w:rPr>
        <w:t>$</w:t>
      </w:r>
    </w:p>
    <w:p>
      <w:pPr>
        <w:spacing w:after="0"/>
        <w:rPr>
          <w:rFonts w:ascii="Times New Roman"/>
          <w:sz w:val="12"/>
        </w:rPr>
        <w:sectPr>
          <w:type w:val="continuous"/>
          <w:pgSz w:w="12240" w:h="15840"/>
          <w:pgMar w:top="1440" w:bottom="1140" w:left="520" w:right="480"/>
          <w:cols w:num="2" w:equalWidth="0">
            <w:col w:w="3373" w:space="4060"/>
            <w:col w:w="3807"/>
          </w:cols>
        </w:sectPr>
      </w:pPr>
    </w:p>
    <w:p>
      <w:pPr>
        <w:tabs>
          <w:tab w:pos="7944" w:val="left" w:leader="none"/>
        </w:tabs>
        <w:spacing w:line="149" w:lineRule="exact" w:before="8"/>
        <w:ind w:left="524" w:right="0" w:firstLine="0"/>
        <w:jc w:val="left"/>
        <w:rPr>
          <w:rFonts w:ascii="Times New Roman"/>
          <w:sz w:val="12"/>
        </w:rPr>
      </w:pPr>
      <w:r>
        <w:rPr>
          <w:b/>
          <w:position w:val="1"/>
          <w:sz w:val="11"/>
        </w:rPr>
        <w:t>(Mandatory</w:t>
      </w:r>
      <w:r>
        <w:rPr>
          <w:b/>
          <w:spacing w:val="18"/>
          <w:position w:val="1"/>
          <w:sz w:val="11"/>
        </w:rPr>
        <w:t> </w:t>
      </w:r>
      <w:r>
        <w:rPr>
          <w:b/>
          <w:position w:val="1"/>
          <w:sz w:val="11"/>
        </w:rPr>
        <w:t>In</w:t>
      </w:r>
      <w:r>
        <w:rPr>
          <w:b/>
          <w:spacing w:val="-1"/>
          <w:position w:val="1"/>
          <w:sz w:val="11"/>
        </w:rPr>
        <w:t> </w:t>
      </w:r>
      <w:r>
        <w:rPr>
          <w:b/>
          <w:position w:val="1"/>
          <w:sz w:val="11"/>
        </w:rPr>
        <w:t>NH)</w:t>
        <w:tab/>
      </w:r>
      <w:r>
        <w:rPr>
          <w:w w:val="95"/>
          <w:sz w:val="13"/>
        </w:rPr>
        <w:t>E.L.</w:t>
      </w:r>
      <w:r>
        <w:rPr>
          <w:spacing w:val="-20"/>
          <w:w w:val="95"/>
          <w:sz w:val="13"/>
        </w:rPr>
        <w:t> </w:t>
      </w:r>
      <w:r>
        <w:rPr>
          <w:w w:val="95"/>
          <w:sz w:val="13"/>
        </w:rPr>
        <w:t>DISEASE</w:t>
      </w:r>
      <w:r>
        <w:rPr>
          <w:spacing w:val="-22"/>
          <w:w w:val="95"/>
          <w:sz w:val="13"/>
        </w:rPr>
        <w:t> </w:t>
      </w:r>
      <w:r>
        <w:rPr>
          <w:w w:val="95"/>
          <w:sz w:val="13"/>
        </w:rPr>
        <w:t>-</w:t>
      </w:r>
      <w:r>
        <w:rPr>
          <w:spacing w:val="-19"/>
          <w:w w:val="95"/>
          <w:sz w:val="13"/>
        </w:rPr>
        <w:t> </w:t>
      </w:r>
      <w:r>
        <w:rPr>
          <w:w w:val="95"/>
          <w:sz w:val="13"/>
        </w:rPr>
        <w:t>EA</w:t>
      </w:r>
      <w:r>
        <w:rPr>
          <w:spacing w:val="-23"/>
          <w:w w:val="95"/>
          <w:sz w:val="13"/>
        </w:rPr>
        <w:t> </w:t>
      </w:r>
      <w:r>
        <w:rPr>
          <w:w w:val="95"/>
          <w:sz w:val="13"/>
        </w:rPr>
        <w:t>EMPLOYEE</w:t>
      </w:r>
      <w:r>
        <w:rPr>
          <w:spacing w:val="1"/>
          <w:w w:val="95"/>
          <w:sz w:val="13"/>
        </w:rPr>
        <w:t> </w:t>
      </w:r>
      <w:r>
        <w:rPr>
          <w:rFonts w:ascii="Times New Roman"/>
          <w:w w:val="95"/>
          <w:sz w:val="12"/>
        </w:rPr>
        <w:t>$</w:t>
      </w:r>
    </w:p>
    <w:p>
      <w:pPr>
        <w:spacing w:line="85" w:lineRule="exact" w:before="0"/>
        <w:ind w:left="520" w:right="0" w:firstLine="0"/>
        <w:jc w:val="left"/>
        <w:rPr>
          <w:sz w:val="11"/>
        </w:rPr>
      </w:pPr>
      <w:r>
        <w:rPr>
          <w:w w:val="105"/>
          <w:sz w:val="11"/>
        </w:rPr>
        <w:t>If yes, describe under</w:t>
      </w:r>
    </w:p>
    <w:p>
      <w:pPr>
        <w:pStyle w:val="BodyText"/>
        <w:tabs>
          <w:tab w:pos="7949" w:val="left" w:leader="none"/>
        </w:tabs>
        <w:ind w:left="520"/>
        <w:rPr>
          <w:rFonts w:ascii="Times New Roman"/>
          <w:sz w:val="12"/>
        </w:rPr>
      </w:pPr>
      <w:r>
        <w:rPr>
          <w:w w:val="90"/>
        </w:rPr>
        <w:t>DESCRIPTION OF</w:t>
      </w:r>
      <w:r>
        <w:rPr>
          <w:spacing w:val="-12"/>
          <w:w w:val="90"/>
        </w:rPr>
        <w:t> </w:t>
      </w:r>
      <w:r>
        <w:rPr>
          <w:w w:val="90"/>
        </w:rPr>
        <w:t>OPERATIONS</w:t>
      </w:r>
      <w:r>
        <w:rPr>
          <w:spacing w:val="-5"/>
          <w:w w:val="90"/>
        </w:rPr>
        <w:t> </w:t>
      </w:r>
      <w:r>
        <w:rPr>
          <w:w w:val="90"/>
        </w:rPr>
        <w:t>below</w:t>
        <w:tab/>
      </w:r>
      <w:r>
        <w:rPr>
          <w:w w:val="95"/>
          <w:position w:val="1"/>
        </w:rPr>
        <w:t>E.L.</w:t>
      </w:r>
      <w:r>
        <w:rPr>
          <w:spacing w:val="-17"/>
          <w:w w:val="95"/>
          <w:position w:val="1"/>
        </w:rPr>
        <w:t> </w:t>
      </w:r>
      <w:r>
        <w:rPr>
          <w:w w:val="95"/>
          <w:position w:val="1"/>
        </w:rPr>
        <w:t>DISEASE</w:t>
      </w:r>
      <w:r>
        <w:rPr>
          <w:spacing w:val="-20"/>
          <w:w w:val="95"/>
          <w:position w:val="1"/>
        </w:rPr>
        <w:t> </w:t>
      </w:r>
      <w:r>
        <w:rPr>
          <w:w w:val="95"/>
          <w:position w:val="1"/>
        </w:rPr>
        <w:t>-</w:t>
      </w:r>
      <w:r>
        <w:rPr>
          <w:spacing w:val="-17"/>
          <w:w w:val="95"/>
          <w:position w:val="1"/>
        </w:rPr>
        <w:t> </w:t>
      </w:r>
      <w:r>
        <w:rPr>
          <w:w w:val="95"/>
          <w:position w:val="1"/>
        </w:rPr>
        <w:t>POLICY</w:t>
      </w:r>
      <w:r>
        <w:rPr>
          <w:spacing w:val="-15"/>
          <w:w w:val="95"/>
          <w:position w:val="1"/>
        </w:rPr>
        <w:t> </w:t>
      </w:r>
      <w:r>
        <w:rPr>
          <w:w w:val="95"/>
          <w:position w:val="1"/>
        </w:rPr>
        <w:t>LIMIT </w:t>
      </w:r>
      <w:r>
        <w:rPr>
          <w:spacing w:val="24"/>
          <w:w w:val="95"/>
          <w:position w:val="1"/>
        </w:rPr>
        <w:t> </w:t>
      </w:r>
      <w:r>
        <w:rPr>
          <w:rFonts w:ascii="Times New Roman"/>
          <w:w w:val="95"/>
          <w:position w:val="1"/>
          <w:sz w:val="12"/>
        </w:rPr>
        <w:t>$</w:t>
      </w:r>
    </w:p>
    <w:p>
      <w:pPr>
        <w:pStyle w:val="Heading4"/>
        <w:tabs>
          <w:tab w:pos="3225" w:val="left" w:leader="none"/>
          <w:tab w:pos="3911" w:val="left" w:leader="none"/>
          <w:tab w:pos="6107" w:val="left" w:leader="none"/>
        </w:tabs>
        <w:spacing w:before="26"/>
      </w:pPr>
      <w:r>
        <w:rPr>
          <w:w w:val="105"/>
        </w:rPr>
        <w:t>B  </w:t>
      </w:r>
      <w:r>
        <w:rPr>
          <w:spacing w:val="13"/>
          <w:w w:val="105"/>
        </w:rPr>
        <w:t> </w:t>
      </w:r>
      <w:r>
        <w:rPr>
          <w:w w:val="105"/>
        </w:rPr>
        <w:t>Pollution</w:t>
      </w:r>
      <w:r>
        <w:rPr>
          <w:spacing w:val="5"/>
          <w:w w:val="105"/>
        </w:rPr>
        <w:t> </w:t>
      </w:r>
      <w:r>
        <w:rPr>
          <w:w w:val="105"/>
        </w:rPr>
        <w:t>CL</w:t>
        <w:tab/>
        <w:t>X</w:t>
        <w:tab/>
        <w:t>G27539002001</w:t>
        <w:tab/>
      </w:r>
      <w:r>
        <w:rPr>
          <w:w w:val="105"/>
          <w:position w:val="1"/>
        </w:rPr>
        <w:t>12/11/2014  12/11/20H   </w:t>
      </w:r>
      <w:r>
        <w:rPr>
          <w:w w:val="105"/>
        </w:rPr>
        <w:t>$1,000,000  EA</w:t>
      </w:r>
      <w:r>
        <w:rPr>
          <w:spacing w:val="28"/>
          <w:w w:val="105"/>
        </w:rPr>
        <w:t> </w:t>
      </w:r>
      <w:r>
        <w:rPr>
          <w:w w:val="105"/>
        </w:rPr>
        <w:t>Incident</w:t>
      </w:r>
    </w:p>
    <w:p>
      <w:pPr>
        <w:spacing w:before="34"/>
        <w:ind w:left="7992" w:right="0" w:firstLine="0"/>
        <w:jc w:val="left"/>
        <w:rPr>
          <w:b/>
          <w:sz w:val="16"/>
        </w:rPr>
      </w:pPr>
      <w:r>
        <w:rPr>
          <w:b/>
          <w:w w:val="105"/>
          <w:sz w:val="16"/>
        </w:rPr>
        <w:t>$1,000,000 Aggregate</w:t>
      </w:r>
    </w:p>
    <w:p>
      <w:pPr>
        <w:pStyle w:val="BodyText"/>
        <w:spacing w:before="8"/>
        <w:rPr>
          <w:b/>
          <w:sz w:val="23"/>
        </w:rPr>
      </w:pPr>
    </w:p>
    <w:p>
      <w:pPr>
        <w:pStyle w:val="BodyText"/>
        <w:ind w:left="187"/>
      </w:pPr>
      <w:r>
        <w:rPr>
          <w:w w:val="95"/>
        </w:rPr>
        <w:t>DESCRIPTION OF OPERATIONS/ LOCATIONS/ VEHICLES (Attach ACORD 101, Additional Remarks Schedule, if more space Is required)</w:t>
      </w:r>
    </w:p>
    <w:p>
      <w:pPr>
        <w:spacing w:line="285" w:lineRule="auto" w:before="17"/>
        <w:ind w:left="190" w:right="2172" w:firstLine="3"/>
        <w:jc w:val="left"/>
        <w:rPr>
          <w:sz w:val="17"/>
        </w:rPr>
      </w:pPr>
      <w:r>
        <w:rPr>
          <w:b/>
          <w:w w:val="110"/>
          <w:sz w:val="16"/>
        </w:rPr>
        <w:t>The State of California and San Diego River Conservancy, its officers, agents and employees are to be </w:t>
      </w:r>
      <w:r>
        <w:rPr>
          <w:w w:val="110"/>
          <w:sz w:val="17"/>
        </w:rPr>
        <w:t>covered as insureds with respect to liability arising out of </w:t>
      </w:r>
      <w:r>
        <w:rPr>
          <w:b/>
          <w:w w:val="110"/>
          <w:sz w:val="16"/>
        </w:rPr>
        <w:t>work </w:t>
      </w:r>
      <w:r>
        <w:rPr>
          <w:w w:val="110"/>
          <w:sz w:val="17"/>
        </w:rPr>
        <w:t>or operations performed by or on behalf of the Grantee including materials, parts or equipment furnished in connection with such work or operations - is additional insured where required by written agreement</w:t>
      </w:r>
    </w:p>
    <w:p>
      <w:pPr>
        <w:pStyle w:val="BodyText"/>
        <w:rPr>
          <w:sz w:val="18"/>
        </w:rPr>
      </w:pPr>
    </w:p>
    <w:p>
      <w:pPr>
        <w:pStyle w:val="BodyText"/>
        <w:rPr>
          <w:sz w:val="18"/>
        </w:rPr>
      </w:pPr>
    </w:p>
    <w:p>
      <w:pPr>
        <w:pStyle w:val="BodyText"/>
        <w:tabs>
          <w:tab w:pos="5700" w:val="left" w:leader="none"/>
        </w:tabs>
        <w:spacing w:before="144"/>
        <w:ind w:left="191"/>
      </w:pPr>
      <w:r>
        <w:rPr/>
        <w:pict>
          <v:shape style="position:absolute;margin-left:32.085434pt;margin-top:14.335853pt;width:550.1pt;height:80.75pt;mso-position-horizontal-relative:page;mso-position-vertical-relative:paragraph;z-index:2824" type="#_x0000_t202" filled="false" stroked="false">
            <v:textbox inset="0,0,0,0">
              <w:txbxContent>
                <w:tbl>
                  <w:tblPr>
                    <w:tblW w:w="0" w:type="auto"/>
                    <w:jc w:val="left"/>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5495"/>
                    <w:gridCol w:w="2279"/>
                    <w:gridCol w:w="447"/>
                    <w:gridCol w:w="2745"/>
                  </w:tblGrid>
                  <w:tr>
                    <w:trPr>
                      <w:trHeight w:val="909" w:hRule="exact"/>
                    </w:trPr>
                    <w:tc>
                      <w:tcPr>
                        <w:tcW w:w="5495" w:type="dxa"/>
                        <w:vMerge w:val="restart"/>
                      </w:tcPr>
                      <w:p>
                        <w:pPr>
                          <w:pStyle w:val="TableParagraph"/>
                          <w:spacing w:before="7"/>
                          <w:ind w:left="0"/>
                          <w:rPr>
                            <w:sz w:val="24"/>
                          </w:rPr>
                        </w:pPr>
                      </w:p>
                      <w:p>
                        <w:pPr>
                          <w:pStyle w:val="TableParagraph"/>
                          <w:spacing w:line="292" w:lineRule="auto"/>
                          <w:ind w:left="1009" w:right="955" w:hanging="2"/>
                          <w:rPr>
                            <w:b/>
                            <w:sz w:val="16"/>
                          </w:rPr>
                        </w:pPr>
                        <w:r>
                          <w:rPr>
                            <w:w w:val="105"/>
                            <w:sz w:val="17"/>
                          </w:rPr>
                          <w:t>Julia </w:t>
                        </w:r>
                        <w:r>
                          <w:rPr>
                            <w:b/>
                            <w:w w:val="105"/>
                            <w:sz w:val="16"/>
                          </w:rPr>
                          <w:t>Richards San </w:t>
                        </w:r>
                        <w:r>
                          <w:rPr>
                            <w:w w:val="105"/>
                            <w:sz w:val="17"/>
                          </w:rPr>
                          <w:t>Diego </w:t>
                        </w:r>
                        <w:r>
                          <w:rPr>
                            <w:b/>
                            <w:w w:val="105"/>
                            <w:sz w:val="16"/>
                          </w:rPr>
                          <w:t>River Conservancy</w:t>
                        </w:r>
                      </w:p>
                      <w:p>
                        <w:pPr>
                          <w:pStyle w:val="TableParagraph"/>
                          <w:spacing w:line="182" w:lineRule="exact"/>
                          <w:ind w:left="998"/>
                          <w:rPr>
                            <w:sz w:val="17"/>
                          </w:rPr>
                        </w:pPr>
                        <w:r>
                          <w:rPr>
                            <w:w w:val="105"/>
                            <w:sz w:val="17"/>
                          </w:rPr>
                          <w:t>1350 Front Street Suite 3024</w:t>
                        </w:r>
                      </w:p>
                      <w:p>
                        <w:pPr>
                          <w:pStyle w:val="TableParagraph"/>
                          <w:spacing w:before="43"/>
                          <w:ind w:left="1011"/>
                          <w:rPr>
                            <w:b/>
                            <w:sz w:val="16"/>
                          </w:rPr>
                        </w:pPr>
                        <w:r>
                          <w:rPr>
                            <w:b/>
                            <w:w w:val="105"/>
                            <w:sz w:val="16"/>
                          </w:rPr>
                          <w:t>San Diego, CA  92101</w:t>
                        </w:r>
                      </w:p>
                      <w:p>
                        <w:pPr>
                          <w:pStyle w:val="TableParagraph"/>
                          <w:ind w:left="0"/>
                          <w:rPr>
                            <w:sz w:val="25"/>
                          </w:rPr>
                        </w:pPr>
                      </w:p>
                      <w:p>
                        <w:pPr>
                          <w:pStyle w:val="TableParagraph"/>
                          <w:ind w:left="924"/>
                          <w:rPr>
                            <w:sz w:val="13"/>
                          </w:rPr>
                        </w:pPr>
                        <w:r>
                          <w:rPr>
                            <w:w w:val="88"/>
                            <w:sz w:val="13"/>
                          </w:rPr>
                          <w:t>I</w:t>
                        </w:r>
                      </w:p>
                    </w:tc>
                    <w:tc>
                      <w:tcPr>
                        <w:tcW w:w="5471" w:type="dxa"/>
                        <w:gridSpan w:val="3"/>
                        <w:tcBorders>
                          <w:bottom w:val="single" w:sz="4" w:space="0" w:color="000000"/>
                        </w:tcBorders>
                      </w:tcPr>
                      <w:p>
                        <w:pPr>
                          <w:pStyle w:val="TableParagraph"/>
                          <w:spacing w:before="3"/>
                          <w:ind w:left="0"/>
                          <w:rPr>
                            <w:sz w:val="18"/>
                          </w:rPr>
                        </w:pPr>
                      </w:p>
                      <w:p>
                        <w:pPr>
                          <w:pStyle w:val="TableParagraph"/>
                          <w:spacing w:line="249" w:lineRule="auto" w:before="1"/>
                          <w:ind w:left="182" w:right="185" w:firstLine="1"/>
                          <w:rPr>
                            <w:sz w:val="13"/>
                          </w:rPr>
                        </w:pPr>
                        <w:r>
                          <w:rPr>
                            <w:sz w:val="13"/>
                          </w:rPr>
                          <w:t>SHOULD ANY OF THE ABOVE DESCRIBED POLICIES BE CANCELLED BEFORE THE EXPIRATION DATE THEREOF, NOTICE WILL BE DELIVERED IN ACCORDANCE   WITH   THE   POLICY    PROVISIONS.</w:t>
                        </w:r>
                      </w:p>
                    </w:tc>
                  </w:tr>
                  <w:tr>
                    <w:trPr>
                      <w:trHeight w:val="682" w:hRule="exact"/>
                    </w:trPr>
                    <w:tc>
                      <w:tcPr>
                        <w:tcW w:w="5495" w:type="dxa"/>
                        <w:vMerge/>
                      </w:tcPr>
                      <w:p>
                        <w:pPr/>
                      </w:p>
                    </w:tc>
                    <w:tc>
                      <w:tcPr>
                        <w:tcW w:w="2279" w:type="dxa"/>
                        <w:tcBorders>
                          <w:top w:val="single" w:sz="4" w:space="0" w:color="000000"/>
                          <w:right w:val="nil"/>
                        </w:tcBorders>
                      </w:tcPr>
                      <w:p>
                        <w:pPr>
                          <w:pStyle w:val="TableParagraph"/>
                          <w:spacing w:before="24"/>
                          <w:ind w:left="52"/>
                          <w:rPr>
                            <w:sz w:val="13"/>
                          </w:rPr>
                        </w:pPr>
                        <w:r>
                          <w:rPr>
                            <w:w w:val="85"/>
                            <w:sz w:val="13"/>
                          </w:rPr>
                          <w:t>AUTHORIZED   REPRESENTATIVE</w:t>
                        </w:r>
                      </w:p>
                    </w:tc>
                    <w:tc>
                      <w:tcPr>
                        <w:tcW w:w="447" w:type="dxa"/>
                        <w:tcBorders>
                          <w:top w:val="nil"/>
                          <w:left w:val="nil"/>
                          <w:right w:val="nil"/>
                        </w:tcBorders>
                      </w:tcPr>
                      <w:p>
                        <w:pPr/>
                      </w:p>
                    </w:tc>
                    <w:tc>
                      <w:tcPr>
                        <w:tcW w:w="2745" w:type="dxa"/>
                        <w:tcBorders>
                          <w:top w:val="single" w:sz="4" w:space="0" w:color="000000"/>
                          <w:left w:val="nil"/>
                        </w:tcBorders>
                      </w:tcPr>
                      <w:p>
                        <w:pPr/>
                      </w:p>
                    </w:tc>
                  </w:tr>
                </w:tbl>
                <w:p>
                  <w:pPr>
                    <w:pStyle w:val="BodyText"/>
                  </w:pPr>
                </w:p>
              </w:txbxContent>
            </v:textbox>
            <w10:wrap type="none"/>
          </v:shape>
        </w:pict>
      </w:r>
      <w:r>
        <w:rPr>
          <w:w w:val="120"/>
        </w:rPr>
        <w:t>CERTIFICATE</w:t>
      </w:r>
      <w:r>
        <w:rPr>
          <w:spacing w:val="-3"/>
          <w:w w:val="120"/>
        </w:rPr>
        <w:t> </w:t>
      </w:r>
      <w:r>
        <w:rPr>
          <w:w w:val="120"/>
        </w:rPr>
        <w:t>HOLDER</w:t>
        <w:tab/>
      </w:r>
      <w:r>
        <w:rPr>
          <w:w w:val="120"/>
          <w:position w:val="1"/>
        </w:rPr>
        <w:t>CANCELLATION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2240" w:h="15840"/>
          <w:pgMar w:top="1440" w:bottom="1140" w:left="520" w:right="480"/>
        </w:sectPr>
      </w:pPr>
    </w:p>
    <w:p>
      <w:pPr>
        <w:pStyle w:val="BodyText"/>
        <w:rPr>
          <w:sz w:val="18"/>
        </w:rPr>
      </w:pPr>
    </w:p>
    <w:p>
      <w:pPr>
        <w:pStyle w:val="BodyText"/>
        <w:spacing w:before="3"/>
        <w:rPr>
          <w:sz w:val="23"/>
        </w:rPr>
      </w:pPr>
    </w:p>
    <w:p>
      <w:pPr>
        <w:tabs>
          <w:tab w:pos="2118" w:val="left" w:leader="none"/>
        </w:tabs>
        <w:spacing w:line="184" w:lineRule="exact" w:before="0"/>
        <w:ind w:left="183" w:right="0" w:firstLine="0"/>
        <w:jc w:val="left"/>
        <w:rPr>
          <w:sz w:val="17"/>
        </w:rPr>
      </w:pPr>
      <w:r>
        <w:rPr>
          <w:sz w:val="13"/>
        </w:rPr>
        <w:t>ACORD</w:t>
      </w:r>
      <w:r>
        <w:rPr>
          <w:spacing w:val="9"/>
          <w:sz w:val="13"/>
        </w:rPr>
        <w:t> </w:t>
      </w:r>
      <w:r>
        <w:rPr>
          <w:sz w:val="17"/>
        </w:rPr>
        <w:t>25</w:t>
      </w:r>
      <w:r>
        <w:rPr>
          <w:spacing w:val="-12"/>
          <w:sz w:val="17"/>
        </w:rPr>
        <w:t> </w:t>
      </w:r>
      <w:r>
        <w:rPr>
          <w:sz w:val="17"/>
        </w:rPr>
        <w:t>(2010/05)</w:t>
        <w:tab/>
        <w:t>1  of</w:t>
      </w:r>
      <w:r>
        <w:rPr>
          <w:spacing w:val="22"/>
          <w:sz w:val="17"/>
        </w:rPr>
        <w:t> </w:t>
      </w:r>
      <w:r>
        <w:rPr>
          <w:sz w:val="17"/>
        </w:rPr>
        <w:t>1</w:t>
      </w:r>
    </w:p>
    <w:p>
      <w:pPr>
        <w:spacing w:line="184" w:lineRule="exact" w:before="0"/>
        <w:ind w:left="595" w:right="0" w:firstLine="0"/>
        <w:jc w:val="left"/>
        <w:rPr>
          <w:sz w:val="17"/>
        </w:rPr>
      </w:pPr>
      <w:r>
        <w:rPr>
          <w:sz w:val="17"/>
        </w:rPr>
        <w:t>#S14798627/M14609342</w:t>
      </w:r>
    </w:p>
    <w:p>
      <w:pPr>
        <w:pStyle w:val="BodyText"/>
        <w:spacing w:before="5"/>
        <w:rPr>
          <w:sz w:val="18"/>
        </w:rPr>
      </w:pPr>
      <w:r>
        <w:rPr/>
        <w:br w:type="column"/>
      </w:r>
      <w:r>
        <w:rPr>
          <w:sz w:val="18"/>
        </w:rPr>
      </w:r>
    </w:p>
    <w:p>
      <w:pPr>
        <w:spacing w:before="0"/>
        <w:ind w:left="4070" w:right="0" w:firstLine="0"/>
        <w:jc w:val="left"/>
        <w:rPr>
          <w:sz w:val="13"/>
        </w:rPr>
      </w:pPr>
      <w:r>
        <w:rPr>
          <w:w w:val="120"/>
          <w:sz w:val="15"/>
        </w:rPr>
        <w:t>© </w:t>
      </w:r>
      <w:r>
        <w:rPr>
          <w:w w:val="110"/>
          <w:sz w:val="17"/>
        </w:rPr>
        <w:t>1988-2010 </w:t>
      </w:r>
      <w:r>
        <w:rPr>
          <w:w w:val="120"/>
          <w:sz w:val="13"/>
        </w:rPr>
        <w:t>ACORD CORPORATION. All rights reserved.</w:t>
      </w:r>
    </w:p>
    <w:p>
      <w:pPr>
        <w:pStyle w:val="BodyText"/>
        <w:spacing w:line="139" w:lineRule="exact" w:before="85"/>
        <w:ind w:left="183"/>
      </w:pPr>
      <w:r>
        <w:rPr>
          <w:w w:val="125"/>
        </w:rPr>
        <w:t>The ACORD name and logo areregistered marks of ACORD</w:t>
      </w:r>
    </w:p>
    <w:p>
      <w:pPr>
        <w:pStyle w:val="Heading3"/>
        <w:spacing w:line="185" w:lineRule="exact"/>
        <w:ind w:right="1970"/>
        <w:jc w:val="right"/>
      </w:pPr>
      <w:r>
        <w:rPr/>
        <w:t>TLAMS</w:t>
      </w:r>
    </w:p>
    <w:sectPr>
      <w:type w:val="continuous"/>
      <w:pgSz w:w="12240" w:h="15840"/>
      <w:pgMar w:top="1440" w:bottom="1140" w:left="520" w:right="480"/>
      <w:cols w:num="2" w:equalWidth="0">
        <w:col w:w="2616" w:space="104"/>
        <w:col w:w="852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01.309998pt;margin-top:730.255981pt;width:9.6pt;height:13.05pt;mso-position-horizontal-relative:page;mso-position-vertical-relative:page;z-index:-333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606" w:hanging="352"/>
      </w:pPr>
      <w:rPr>
        <w:rFonts w:hint="default"/>
        <w:w w:val="86"/>
        <w:position w:val="5"/>
      </w:rPr>
    </w:lvl>
    <w:lvl w:ilvl="1">
      <w:start w:val="0"/>
      <w:numFmt w:val="bullet"/>
      <w:lvlText w:val="•"/>
      <w:lvlJc w:val="left"/>
      <w:pPr>
        <w:ind w:left="620" w:hanging="352"/>
      </w:pPr>
      <w:rPr>
        <w:rFonts w:hint="default"/>
      </w:rPr>
    </w:lvl>
    <w:lvl w:ilvl="2">
      <w:start w:val="0"/>
      <w:numFmt w:val="bullet"/>
      <w:lvlText w:val="•"/>
      <w:lvlJc w:val="left"/>
      <w:pPr>
        <w:ind w:left="558" w:hanging="352"/>
      </w:pPr>
      <w:rPr>
        <w:rFonts w:hint="default"/>
      </w:rPr>
    </w:lvl>
    <w:lvl w:ilvl="3">
      <w:start w:val="0"/>
      <w:numFmt w:val="bullet"/>
      <w:lvlText w:val="•"/>
      <w:lvlJc w:val="left"/>
      <w:pPr>
        <w:ind w:left="497" w:hanging="352"/>
      </w:pPr>
      <w:rPr>
        <w:rFonts w:hint="default"/>
      </w:rPr>
    </w:lvl>
    <w:lvl w:ilvl="4">
      <w:start w:val="0"/>
      <w:numFmt w:val="bullet"/>
      <w:lvlText w:val="•"/>
      <w:lvlJc w:val="left"/>
      <w:pPr>
        <w:ind w:left="436" w:hanging="352"/>
      </w:pPr>
      <w:rPr>
        <w:rFonts w:hint="default"/>
      </w:rPr>
    </w:lvl>
    <w:lvl w:ilvl="5">
      <w:start w:val="0"/>
      <w:numFmt w:val="bullet"/>
      <w:lvlText w:val="•"/>
      <w:lvlJc w:val="left"/>
      <w:pPr>
        <w:ind w:left="375" w:hanging="352"/>
      </w:pPr>
      <w:rPr>
        <w:rFonts w:hint="default"/>
      </w:rPr>
    </w:lvl>
    <w:lvl w:ilvl="6">
      <w:start w:val="0"/>
      <w:numFmt w:val="bullet"/>
      <w:lvlText w:val="•"/>
      <w:lvlJc w:val="left"/>
      <w:pPr>
        <w:ind w:left="314" w:hanging="352"/>
      </w:pPr>
      <w:rPr>
        <w:rFonts w:hint="default"/>
      </w:rPr>
    </w:lvl>
    <w:lvl w:ilvl="7">
      <w:start w:val="0"/>
      <w:numFmt w:val="bullet"/>
      <w:lvlText w:val="•"/>
      <w:lvlJc w:val="left"/>
      <w:pPr>
        <w:ind w:left="253" w:hanging="352"/>
      </w:pPr>
      <w:rPr>
        <w:rFonts w:hint="default"/>
      </w:rPr>
    </w:lvl>
    <w:lvl w:ilvl="8">
      <w:start w:val="0"/>
      <w:numFmt w:val="bullet"/>
      <w:lvlText w:val="•"/>
      <w:lvlJc w:val="left"/>
      <w:pPr>
        <w:ind w:left="192" w:hanging="352"/>
      </w:pPr>
      <w:rPr>
        <w:rFonts w:hint="default"/>
      </w:rPr>
    </w:lvl>
  </w:abstractNum>
  <w:abstractNum w:abstractNumId="2">
    <w:multiLevelType w:val="hybridMultilevel"/>
    <w:lvl w:ilvl="0">
      <w:start w:val="1"/>
      <w:numFmt w:val="decimal"/>
      <w:lvlText w:val="%1."/>
      <w:lvlJc w:val="left"/>
      <w:pPr>
        <w:ind w:left="103" w:hanging="248"/>
        <w:jc w:val="left"/>
      </w:pPr>
      <w:rPr>
        <w:rFonts w:hint="default"/>
        <w:w w:val="100"/>
      </w:rPr>
    </w:lvl>
    <w:lvl w:ilvl="1">
      <w:start w:val="0"/>
      <w:numFmt w:val="bullet"/>
      <w:lvlText w:val="•"/>
      <w:lvlJc w:val="left"/>
      <w:pPr>
        <w:ind w:left="807" w:hanging="248"/>
      </w:pPr>
      <w:rPr>
        <w:rFonts w:hint="default"/>
      </w:rPr>
    </w:lvl>
    <w:lvl w:ilvl="2">
      <w:start w:val="0"/>
      <w:numFmt w:val="bullet"/>
      <w:lvlText w:val="•"/>
      <w:lvlJc w:val="left"/>
      <w:pPr>
        <w:ind w:left="1515" w:hanging="248"/>
      </w:pPr>
      <w:rPr>
        <w:rFonts w:hint="default"/>
      </w:rPr>
    </w:lvl>
    <w:lvl w:ilvl="3">
      <w:start w:val="0"/>
      <w:numFmt w:val="bullet"/>
      <w:lvlText w:val="•"/>
      <w:lvlJc w:val="left"/>
      <w:pPr>
        <w:ind w:left="2222" w:hanging="248"/>
      </w:pPr>
      <w:rPr>
        <w:rFonts w:hint="default"/>
      </w:rPr>
    </w:lvl>
    <w:lvl w:ilvl="4">
      <w:start w:val="0"/>
      <w:numFmt w:val="bullet"/>
      <w:lvlText w:val="•"/>
      <w:lvlJc w:val="left"/>
      <w:pPr>
        <w:ind w:left="2930" w:hanging="248"/>
      </w:pPr>
      <w:rPr>
        <w:rFonts w:hint="default"/>
      </w:rPr>
    </w:lvl>
    <w:lvl w:ilvl="5">
      <w:start w:val="0"/>
      <w:numFmt w:val="bullet"/>
      <w:lvlText w:val="•"/>
      <w:lvlJc w:val="left"/>
      <w:pPr>
        <w:ind w:left="3637" w:hanging="248"/>
      </w:pPr>
      <w:rPr>
        <w:rFonts w:hint="default"/>
      </w:rPr>
    </w:lvl>
    <w:lvl w:ilvl="6">
      <w:start w:val="0"/>
      <w:numFmt w:val="bullet"/>
      <w:lvlText w:val="•"/>
      <w:lvlJc w:val="left"/>
      <w:pPr>
        <w:ind w:left="4345" w:hanging="248"/>
      </w:pPr>
      <w:rPr>
        <w:rFonts w:hint="default"/>
      </w:rPr>
    </w:lvl>
    <w:lvl w:ilvl="7">
      <w:start w:val="0"/>
      <w:numFmt w:val="bullet"/>
      <w:lvlText w:val="•"/>
      <w:lvlJc w:val="left"/>
      <w:pPr>
        <w:ind w:left="5052" w:hanging="248"/>
      </w:pPr>
      <w:rPr>
        <w:rFonts w:hint="default"/>
      </w:rPr>
    </w:lvl>
    <w:lvl w:ilvl="8">
      <w:start w:val="0"/>
      <w:numFmt w:val="bullet"/>
      <w:lvlText w:val="•"/>
      <w:lvlJc w:val="left"/>
      <w:pPr>
        <w:ind w:left="5760" w:hanging="248"/>
      </w:pPr>
      <w:rPr>
        <w:rFonts w:hint="default"/>
      </w:rPr>
    </w:lvl>
  </w:abstractNum>
  <w:abstractNum w:abstractNumId="1">
    <w:multiLevelType w:val="hybridMultilevel"/>
    <w:lvl w:ilvl="0">
      <w:start w:val="1"/>
      <w:numFmt w:val="decimal"/>
      <w:lvlText w:val="%1)"/>
      <w:lvlJc w:val="left"/>
      <w:pPr>
        <w:ind w:left="823" w:hanging="360"/>
        <w:jc w:val="left"/>
      </w:pPr>
      <w:rPr>
        <w:rFonts w:hint="default" w:ascii="Arial" w:hAnsi="Arial" w:eastAsia="Arial" w:cs="Arial"/>
        <w:i/>
        <w:w w:val="99"/>
        <w:sz w:val="19"/>
        <w:szCs w:val="19"/>
      </w:rPr>
    </w:lvl>
    <w:lvl w:ilvl="1">
      <w:start w:val="0"/>
      <w:numFmt w:val="bullet"/>
      <w:lvlText w:val="•"/>
      <w:lvlJc w:val="left"/>
      <w:pPr>
        <w:ind w:left="1455" w:hanging="360"/>
      </w:pPr>
      <w:rPr>
        <w:rFonts w:hint="default"/>
      </w:rPr>
    </w:lvl>
    <w:lvl w:ilvl="2">
      <w:start w:val="0"/>
      <w:numFmt w:val="bullet"/>
      <w:lvlText w:val="•"/>
      <w:lvlJc w:val="left"/>
      <w:pPr>
        <w:ind w:left="2091" w:hanging="360"/>
      </w:pPr>
      <w:rPr>
        <w:rFonts w:hint="default"/>
      </w:rPr>
    </w:lvl>
    <w:lvl w:ilvl="3">
      <w:start w:val="0"/>
      <w:numFmt w:val="bullet"/>
      <w:lvlText w:val="•"/>
      <w:lvlJc w:val="left"/>
      <w:pPr>
        <w:ind w:left="2726" w:hanging="360"/>
      </w:pPr>
      <w:rPr>
        <w:rFonts w:hint="default"/>
      </w:rPr>
    </w:lvl>
    <w:lvl w:ilvl="4">
      <w:start w:val="0"/>
      <w:numFmt w:val="bullet"/>
      <w:lvlText w:val="•"/>
      <w:lvlJc w:val="left"/>
      <w:pPr>
        <w:ind w:left="3362" w:hanging="360"/>
      </w:pPr>
      <w:rPr>
        <w:rFonts w:hint="default"/>
      </w:rPr>
    </w:lvl>
    <w:lvl w:ilvl="5">
      <w:start w:val="0"/>
      <w:numFmt w:val="bullet"/>
      <w:lvlText w:val="•"/>
      <w:lvlJc w:val="left"/>
      <w:pPr>
        <w:ind w:left="3997" w:hanging="360"/>
      </w:pPr>
      <w:rPr>
        <w:rFonts w:hint="default"/>
      </w:rPr>
    </w:lvl>
    <w:lvl w:ilvl="6">
      <w:start w:val="0"/>
      <w:numFmt w:val="bullet"/>
      <w:lvlText w:val="•"/>
      <w:lvlJc w:val="left"/>
      <w:pPr>
        <w:ind w:left="4633" w:hanging="360"/>
      </w:pPr>
      <w:rPr>
        <w:rFonts w:hint="default"/>
      </w:rPr>
    </w:lvl>
    <w:lvl w:ilvl="7">
      <w:start w:val="0"/>
      <w:numFmt w:val="bullet"/>
      <w:lvlText w:val="•"/>
      <w:lvlJc w:val="left"/>
      <w:pPr>
        <w:ind w:left="5268" w:hanging="360"/>
      </w:pPr>
      <w:rPr>
        <w:rFonts w:hint="default"/>
      </w:rPr>
    </w:lvl>
    <w:lvl w:ilvl="8">
      <w:start w:val="0"/>
      <w:numFmt w:val="bullet"/>
      <w:lvlText w:val="•"/>
      <w:lvlJc w:val="left"/>
      <w:pPr>
        <w:ind w:left="5904" w:hanging="360"/>
      </w:pPr>
      <w:rPr>
        <w:rFonts w:hint="default"/>
      </w:rPr>
    </w:lvl>
  </w:abstractNum>
  <w:abstractNum w:abstractNumId="0">
    <w:multiLevelType w:val="hybridMultilevel"/>
    <w:lvl w:ilvl="0">
      <w:start w:val="0"/>
      <w:numFmt w:val="bullet"/>
      <w:lvlText w:val="•"/>
      <w:lvlJc w:val="left"/>
      <w:pPr>
        <w:ind w:left="1128" w:hanging="133"/>
      </w:pPr>
      <w:rPr>
        <w:rFonts w:hint="default" w:ascii="Arial" w:hAnsi="Arial" w:eastAsia="Arial" w:cs="Arial"/>
        <w:i/>
        <w:w w:val="99"/>
        <w:sz w:val="20"/>
        <w:szCs w:val="20"/>
      </w:rPr>
    </w:lvl>
    <w:lvl w:ilvl="1">
      <w:start w:val="0"/>
      <w:numFmt w:val="bullet"/>
      <w:lvlText w:val="•"/>
      <w:lvlJc w:val="left"/>
      <w:pPr>
        <w:ind w:left="1725" w:hanging="133"/>
      </w:pPr>
      <w:rPr>
        <w:rFonts w:hint="default"/>
      </w:rPr>
    </w:lvl>
    <w:lvl w:ilvl="2">
      <w:start w:val="0"/>
      <w:numFmt w:val="bullet"/>
      <w:lvlText w:val="•"/>
      <w:lvlJc w:val="left"/>
      <w:pPr>
        <w:ind w:left="2331" w:hanging="133"/>
      </w:pPr>
      <w:rPr>
        <w:rFonts w:hint="default"/>
      </w:rPr>
    </w:lvl>
    <w:lvl w:ilvl="3">
      <w:start w:val="0"/>
      <w:numFmt w:val="bullet"/>
      <w:lvlText w:val="•"/>
      <w:lvlJc w:val="left"/>
      <w:pPr>
        <w:ind w:left="2936" w:hanging="133"/>
      </w:pPr>
      <w:rPr>
        <w:rFonts w:hint="default"/>
      </w:rPr>
    </w:lvl>
    <w:lvl w:ilvl="4">
      <w:start w:val="0"/>
      <w:numFmt w:val="bullet"/>
      <w:lvlText w:val="•"/>
      <w:lvlJc w:val="left"/>
      <w:pPr>
        <w:ind w:left="3542" w:hanging="133"/>
      </w:pPr>
      <w:rPr>
        <w:rFonts w:hint="default"/>
      </w:rPr>
    </w:lvl>
    <w:lvl w:ilvl="5">
      <w:start w:val="0"/>
      <w:numFmt w:val="bullet"/>
      <w:lvlText w:val="•"/>
      <w:lvlJc w:val="left"/>
      <w:pPr>
        <w:ind w:left="4147" w:hanging="133"/>
      </w:pPr>
      <w:rPr>
        <w:rFonts w:hint="default"/>
      </w:rPr>
    </w:lvl>
    <w:lvl w:ilvl="6">
      <w:start w:val="0"/>
      <w:numFmt w:val="bullet"/>
      <w:lvlText w:val="•"/>
      <w:lvlJc w:val="left"/>
      <w:pPr>
        <w:ind w:left="4753" w:hanging="133"/>
      </w:pPr>
      <w:rPr>
        <w:rFonts w:hint="default"/>
      </w:rPr>
    </w:lvl>
    <w:lvl w:ilvl="7">
      <w:start w:val="0"/>
      <w:numFmt w:val="bullet"/>
      <w:lvlText w:val="•"/>
      <w:lvlJc w:val="left"/>
      <w:pPr>
        <w:ind w:left="5358" w:hanging="133"/>
      </w:pPr>
      <w:rPr>
        <w:rFonts w:hint="default"/>
      </w:rPr>
    </w:lvl>
    <w:lvl w:ilvl="8">
      <w:start w:val="0"/>
      <w:numFmt w:val="bullet"/>
      <w:lvlText w:val="•"/>
      <w:lvlJc w:val="left"/>
      <w:pPr>
        <w:ind w:left="5964" w:hanging="133"/>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3"/>
      <w:szCs w:val="13"/>
    </w:rPr>
  </w:style>
  <w:style w:styleId="Heading1" w:type="paragraph">
    <w:name w:val="Heading 1"/>
    <w:basedOn w:val="Normal"/>
    <w:uiPriority w:val="1"/>
    <w:qFormat/>
    <w:pPr>
      <w:spacing w:before="6"/>
      <w:ind w:left="104"/>
      <w:outlineLvl w:val="1"/>
    </w:pPr>
    <w:rPr>
      <w:rFonts w:ascii="Calibri" w:hAnsi="Calibri" w:eastAsia="Calibri" w:cs="Calibri"/>
      <w:b/>
      <w:bCs/>
      <w:sz w:val="36"/>
      <w:szCs w:val="36"/>
    </w:rPr>
  </w:style>
  <w:style w:styleId="Heading2" w:type="paragraph">
    <w:name w:val="Heading 2"/>
    <w:basedOn w:val="Normal"/>
    <w:uiPriority w:val="1"/>
    <w:qFormat/>
    <w:pPr>
      <w:spacing w:line="199" w:lineRule="exact"/>
      <w:outlineLvl w:val="2"/>
    </w:pPr>
    <w:rPr>
      <w:rFonts w:ascii="Times New Roman" w:hAnsi="Times New Roman" w:eastAsia="Times New Roman" w:cs="Times New Roman"/>
      <w:sz w:val="18"/>
      <w:szCs w:val="18"/>
    </w:rPr>
  </w:style>
  <w:style w:styleId="Heading3" w:type="paragraph">
    <w:name w:val="Heading 3"/>
    <w:basedOn w:val="Normal"/>
    <w:uiPriority w:val="1"/>
    <w:qFormat/>
    <w:pPr>
      <w:spacing w:line="184" w:lineRule="exact"/>
      <w:outlineLvl w:val="3"/>
    </w:pPr>
    <w:rPr>
      <w:rFonts w:ascii="Arial" w:hAnsi="Arial" w:eastAsia="Arial" w:cs="Arial"/>
      <w:sz w:val="17"/>
      <w:szCs w:val="17"/>
    </w:rPr>
  </w:style>
  <w:style w:styleId="Heading4" w:type="paragraph">
    <w:name w:val="Heading 4"/>
    <w:basedOn w:val="Normal"/>
    <w:uiPriority w:val="1"/>
    <w:qFormat/>
    <w:pPr>
      <w:ind w:left="214"/>
      <w:outlineLvl w:val="4"/>
    </w:pPr>
    <w:rPr>
      <w:rFonts w:ascii="Arial" w:hAnsi="Arial" w:eastAsia="Arial" w:cs="Arial"/>
      <w:b/>
      <w:bCs/>
      <w:sz w:val="16"/>
      <w:szCs w:val="16"/>
    </w:rPr>
  </w:style>
  <w:style w:styleId="ListParagraph" w:type="paragraph">
    <w:name w:val="List Paragraph"/>
    <w:basedOn w:val="Normal"/>
    <w:uiPriority w:val="1"/>
    <w:qFormat/>
    <w:pPr>
      <w:spacing w:line="101" w:lineRule="exact"/>
      <w:ind w:left="606" w:hanging="352"/>
    </w:pPr>
    <w:rPr>
      <w:rFonts w:ascii="Arial" w:hAnsi="Arial" w:eastAsia="Arial" w:cs="Arial"/>
    </w:rPr>
  </w:style>
  <w:style w:styleId="TableParagraph" w:type="paragraph">
    <w:name w:val="Table Paragraph"/>
    <w:basedOn w:val="Normal"/>
    <w:uiPriority w:val="1"/>
    <w:qFormat/>
    <w:pPr>
      <w:ind w:left="103"/>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hyperlink" Target="mailto:dharrison@sdrc.ca.gov" TargetMode="External"/><Relationship Id="rId10" Type="http://schemas.openxmlformats.org/officeDocument/2006/relationships/hyperlink" Target="mailto:jrichards@sdrc.ca.gov" TargetMode="Externa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mailto:Eric@sdcanyonlands.org" TargetMode="External"/><Relationship Id="rId14" Type="http://schemas.openxmlformats.org/officeDocument/2006/relationships/hyperlink" Target="mailto:Jonathan@sdcanyonlands.org" TargetMode="External"/><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hyperlink" Target="mailto:svutthy@chworks.org" TargetMode="External"/><Relationship Id="rId31" Type="http://schemas.openxmlformats.org/officeDocument/2006/relationships/hyperlink" Target="mailto:martiemerald@sandiego.gov" TargetMode="External"/><Relationship Id="rId32" Type="http://schemas.openxmlformats.org/officeDocument/2006/relationships/hyperlink" Target="mailto:kevin@sdrp.org" TargetMode="External"/><Relationship Id="rId33" Type="http://schemas.openxmlformats.org/officeDocument/2006/relationships/image" Target="media/image21.jpeg"/><Relationship Id="rId34" Type="http://schemas.openxmlformats.org/officeDocument/2006/relationships/footer" Target="footer2.xml"/><Relationship Id="rId35" Type="http://schemas.openxmlformats.org/officeDocument/2006/relationships/image" Target="media/image22.png"/><Relationship Id="rId36" Type="http://schemas.openxmlformats.org/officeDocument/2006/relationships/image" Target="media/image23.jpe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jpeg"/><Relationship Id="rId40" Type="http://schemas.openxmlformats.org/officeDocument/2006/relationships/image" Target="media/image27.png"/><Relationship Id="rId41" Type="http://schemas.openxmlformats.org/officeDocument/2006/relationships/footer" Target="footer3.xml"/><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jpeg"/><Relationship Id="rId45" Type="http://schemas.openxmlformats.org/officeDocument/2006/relationships/footer" Target="footer4.xml"/><Relationship Id="rId46" Type="http://schemas.openxmlformats.org/officeDocument/2006/relationships/hyperlink" Target="mailto:TAmsbury@bbandt.com" TargetMode="External"/><Relationship Id="rId47" Type="http://schemas.openxmlformats.org/officeDocument/2006/relationships/hyperlink" Target="mailto:Amsbury@bbandt.com" TargetMode="External"/><Relationship Id="rId4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jrichards</dc:creator>
  <dcterms:created xsi:type="dcterms:W3CDTF">2019-06-05T13:37:51Z</dcterms:created>
  <dcterms:modified xsi:type="dcterms:W3CDTF">2019-06-05T13:37:51Z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2015-09-30T00:00:00Z</vt:filetime>
  </property>
  <property fmtid="{D5CDD505-2E9C-101B-9397-08002B2CF9AE}" pid="3" name="Creator">
    <vt:lpwstr>Adobe Acrobat Pro 11.0.11</vt:lpwstr>
  </property>
  <property fmtid="{D5CDD505-2E9C-101B-9397-08002B2CF9AE}" pid="4" name="LastSaved">
    <vt:filetime>2019-06-05T00:00:00Z</vt:filetime>
  </property>
</Properties>
</file>