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D3685E" w14:textId="67046343" w:rsidR="00CC0520" w:rsidRPr="00926F4D" w:rsidRDefault="00CC0520" w:rsidP="00CC0520">
      <w:pPr>
        <w:spacing w:after="0" w:line="240" w:lineRule="auto"/>
        <w:rPr>
          <w:rFonts w:ascii="Arial" w:eastAsia="Arial Narrow" w:hAnsi="Arial" w:cs="Arial"/>
          <w:bCs/>
          <w:sz w:val="24"/>
          <w:szCs w:val="24"/>
        </w:rPr>
      </w:pPr>
      <w:bookmarkStart w:id="0" w:name="_Hlk97193910"/>
      <w:r w:rsidRPr="00CA4161">
        <w:rPr>
          <w:rFonts w:ascii="Arial" w:eastAsia="Arial Narrow" w:hAnsi="Arial" w:cs="Arial"/>
          <w:bCs/>
          <w:sz w:val="24"/>
          <w:szCs w:val="24"/>
        </w:rPr>
        <w:t xml:space="preserve">The San Diego River Conservancy (Conservancy) continues to </w:t>
      </w:r>
      <w:r>
        <w:rPr>
          <w:rFonts w:ascii="Arial" w:eastAsia="Arial Narrow" w:hAnsi="Arial" w:cs="Arial"/>
          <w:bCs/>
          <w:sz w:val="24"/>
          <w:szCs w:val="24"/>
        </w:rPr>
        <w:t>work with local, state, federal</w:t>
      </w:r>
      <w:r w:rsidRPr="00CA4161">
        <w:rPr>
          <w:rFonts w:ascii="Arial" w:eastAsia="Arial Narrow" w:hAnsi="Arial" w:cs="Arial"/>
          <w:bCs/>
          <w:sz w:val="24"/>
          <w:szCs w:val="24"/>
        </w:rPr>
        <w:t xml:space="preserve"> and tribal governments alongside non-profit partners and volunteers to implement projects in support of the Conservancy’s mission and</w:t>
      </w:r>
      <w:r>
        <w:rPr>
          <w:rFonts w:ascii="Arial" w:eastAsia="Arial Narrow" w:hAnsi="Arial" w:cs="Arial"/>
          <w:bCs/>
          <w:sz w:val="24"/>
          <w:szCs w:val="24"/>
        </w:rPr>
        <w:t xml:space="preserve"> consistent with the Conservancy’s</w:t>
      </w:r>
      <w:r w:rsidRPr="00CA4161">
        <w:rPr>
          <w:rFonts w:ascii="Arial" w:eastAsia="Arial Narrow" w:hAnsi="Arial" w:cs="Arial"/>
          <w:bCs/>
          <w:sz w:val="24"/>
          <w:szCs w:val="24"/>
        </w:rPr>
        <w:t xml:space="preserve"> statute. The Conservancy’s mission is to protect natural, historical, cultural and tribal resources, open space, native habitat, improve water quality, </w:t>
      </w:r>
      <w:r>
        <w:rPr>
          <w:rFonts w:ascii="Arial" w:eastAsia="Arial Narrow" w:hAnsi="Arial" w:cs="Arial"/>
          <w:bCs/>
          <w:sz w:val="24"/>
          <w:szCs w:val="24"/>
        </w:rPr>
        <w:t xml:space="preserve">support </w:t>
      </w:r>
      <w:r w:rsidRPr="00CA4161">
        <w:rPr>
          <w:rFonts w:ascii="Arial" w:eastAsia="Arial Narrow" w:hAnsi="Arial" w:cs="Arial"/>
          <w:bCs/>
          <w:sz w:val="24"/>
          <w:szCs w:val="24"/>
        </w:rPr>
        <w:t>natural flood conveyance and provide for public</w:t>
      </w:r>
      <w:r>
        <w:rPr>
          <w:rFonts w:ascii="Arial" w:eastAsia="Arial Narrow" w:hAnsi="Arial" w:cs="Arial"/>
          <w:bCs/>
          <w:sz w:val="24"/>
          <w:szCs w:val="24"/>
        </w:rPr>
        <w:t xml:space="preserve"> </w:t>
      </w:r>
      <w:r w:rsidRPr="00CA4161">
        <w:rPr>
          <w:rFonts w:ascii="Arial" w:eastAsia="Arial Narrow" w:hAnsi="Arial" w:cs="Arial"/>
          <w:bCs/>
          <w:sz w:val="24"/>
          <w:szCs w:val="24"/>
        </w:rPr>
        <w:t>access</w:t>
      </w:r>
      <w:r>
        <w:rPr>
          <w:rFonts w:ascii="Arial" w:eastAsia="Arial Narrow" w:hAnsi="Arial" w:cs="Arial"/>
          <w:bCs/>
          <w:sz w:val="24"/>
          <w:szCs w:val="24"/>
        </w:rPr>
        <w:t xml:space="preserve"> to public lands</w:t>
      </w:r>
      <w:r w:rsidRPr="00CA4161">
        <w:rPr>
          <w:rFonts w:ascii="Arial" w:eastAsia="Arial Narrow" w:hAnsi="Arial" w:cs="Arial"/>
          <w:bCs/>
          <w:sz w:val="24"/>
          <w:szCs w:val="24"/>
        </w:rPr>
        <w:t xml:space="preserve"> and</w:t>
      </w:r>
      <w:r>
        <w:rPr>
          <w:rFonts w:ascii="Arial" w:eastAsia="Arial Narrow" w:hAnsi="Arial" w:cs="Arial"/>
          <w:bCs/>
          <w:sz w:val="24"/>
          <w:szCs w:val="24"/>
        </w:rPr>
        <w:t xml:space="preserve"> an enjoyment of nature and outdoor recreational opportunities. </w:t>
      </w:r>
      <w:r w:rsidRPr="00CA4161">
        <w:rPr>
          <w:rFonts w:ascii="Arial" w:eastAsia="Arial Narrow" w:hAnsi="Arial" w:cs="Arial"/>
          <w:bCs/>
          <w:sz w:val="24"/>
          <w:szCs w:val="24"/>
        </w:rPr>
        <w:t xml:space="preserve">The Conservancy consists of 3 </w:t>
      </w:r>
      <w:r>
        <w:rPr>
          <w:rFonts w:ascii="Arial" w:eastAsia="Arial Narrow" w:hAnsi="Arial" w:cs="Arial"/>
          <w:bCs/>
          <w:sz w:val="24"/>
          <w:szCs w:val="24"/>
        </w:rPr>
        <w:t xml:space="preserve">full time </w:t>
      </w:r>
      <w:r w:rsidRPr="00CA4161">
        <w:rPr>
          <w:rFonts w:ascii="Arial" w:eastAsia="Arial Narrow" w:hAnsi="Arial" w:cs="Arial"/>
          <w:bCs/>
          <w:sz w:val="24"/>
          <w:szCs w:val="24"/>
        </w:rPr>
        <w:t xml:space="preserve">staff members and 17 </w:t>
      </w:r>
      <w:r>
        <w:rPr>
          <w:rFonts w:ascii="Arial" w:eastAsia="Arial Narrow" w:hAnsi="Arial" w:cs="Arial"/>
          <w:bCs/>
          <w:sz w:val="24"/>
          <w:szCs w:val="24"/>
        </w:rPr>
        <w:t>members of its Governing Board</w:t>
      </w:r>
      <w:r w:rsidRPr="00926F4D">
        <w:rPr>
          <w:rFonts w:ascii="Arial" w:eastAsia="Arial Narrow" w:hAnsi="Arial" w:cs="Arial"/>
          <w:bCs/>
          <w:sz w:val="24"/>
          <w:szCs w:val="24"/>
        </w:rPr>
        <w:t>.</w:t>
      </w:r>
    </w:p>
    <w:p w14:paraId="21B602E3" w14:textId="684D9EEC" w:rsidR="001D462B" w:rsidRDefault="001D462B" w:rsidP="005678A5">
      <w:pPr>
        <w:spacing w:after="0" w:line="240" w:lineRule="auto"/>
        <w:rPr>
          <w:rFonts w:ascii="Arial" w:eastAsia="Arial Narrow" w:hAnsi="Arial" w:cs="Arial"/>
          <w:b/>
          <w:sz w:val="24"/>
          <w:szCs w:val="24"/>
        </w:rPr>
      </w:pPr>
    </w:p>
    <w:p w14:paraId="5870D95B" w14:textId="1168DA84" w:rsidR="005678A5" w:rsidRDefault="00995250" w:rsidP="005678A5">
      <w:pPr>
        <w:spacing w:after="0" w:line="240" w:lineRule="auto"/>
        <w:rPr>
          <w:rFonts w:ascii="Arial" w:eastAsia="Arial Narrow" w:hAnsi="Arial" w:cs="Arial"/>
          <w:b/>
          <w:sz w:val="24"/>
          <w:szCs w:val="24"/>
        </w:rPr>
      </w:pPr>
      <w:r w:rsidRPr="007D6F18">
        <w:rPr>
          <w:rFonts w:ascii="Arial" w:eastAsia="Arial Narrow" w:hAnsi="Arial" w:cs="Arial"/>
          <w:b/>
          <w:sz w:val="24"/>
          <w:szCs w:val="24"/>
        </w:rPr>
        <w:t>Highlights from the</w:t>
      </w:r>
      <w:r w:rsidR="005678A5" w:rsidRPr="007D6F18">
        <w:rPr>
          <w:rFonts w:ascii="Arial" w:eastAsia="Arial Narrow" w:hAnsi="Arial" w:cs="Arial"/>
          <w:b/>
          <w:sz w:val="24"/>
          <w:szCs w:val="24"/>
        </w:rPr>
        <w:t xml:space="preserve"> past yea</w:t>
      </w:r>
      <w:r w:rsidRPr="007D6F18">
        <w:rPr>
          <w:rFonts w:ascii="Arial" w:eastAsia="Arial Narrow" w:hAnsi="Arial" w:cs="Arial"/>
          <w:b/>
          <w:sz w:val="24"/>
          <w:szCs w:val="24"/>
        </w:rPr>
        <w:t>r</w:t>
      </w:r>
      <w:r w:rsidR="005678A5" w:rsidRPr="007D6F18">
        <w:rPr>
          <w:rFonts w:ascii="Arial" w:eastAsia="Arial Narrow" w:hAnsi="Arial" w:cs="Arial"/>
          <w:b/>
          <w:sz w:val="24"/>
          <w:szCs w:val="24"/>
        </w:rPr>
        <w:t>:</w:t>
      </w:r>
    </w:p>
    <w:p w14:paraId="3C9B4ABD" w14:textId="32D665D1" w:rsidR="0081515A" w:rsidRPr="00847DE9" w:rsidRDefault="0081515A" w:rsidP="0081515A">
      <w:pPr>
        <w:pStyle w:val="ListParagraph"/>
        <w:tabs>
          <w:tab w:val="left" w:pos="0"/>
          <w:tab w:val="left" w:pos="820"/>
        </w:tabs>
        <w:spacing w:after="0" w:line="239" w:lineRule="auto"/>
        <w:rPr>
          <w:rFonts w:ascii="Arial" w:eastAsia="Arial Narrow" w:hAnsi="Arial" w:cs="Arial"/>
          <w:color w:val="000000"/>
          <w:spacing w:val="1"/>
          <w:sz w:val="24"/>
          <w:szCs w:val="24"/>
        </w:rPr>
      </w:pPr>
    </w:p>
    <w:p w14:paraId="31133373" w14:textId="48D8D78D" w:rsidR="002B3A46" w:rsidRPr="009321EC" w:rsidRDefault="00907669" w:rsidP="009321EC">
      <w:pPr>
        <w:spacing w:after="0" w:line="272" w:lineRule="exact"/>
      </w:pPr>
      <w:bookmarkStart w:id="1" w:name="_Hlk96424416"/>
      <w:r w:rsidRPr="00847DE9">
        <w:rPr>
          <w:rFonts w:ascii="Arial" w:eastAsia="Arial Narrow" w:hAnsi="Arial" w:cs="Arial"/>
          <w:i/>
          <w:iCs/>
          <w:sz w:val="24"/>
          <w:szCs w:val="24"/>
          <w:u w:val="single"/>
        </w:rPr>
        <w:t>Old Town San Diego State Historic Park</w:t>
      </w:r>
      <w:r w:rsidR="00DC22C5">
        <w:rPr>
          <w:noProof/>
        </w:rPr>
        <w:drawing>
          <wp:anchor distT="0" distB="0" distL="114300" distR="114300" simplePos="0" relativeHeight="251661312" behindDoc="0" locked="0" layoutInCell="1" allowOverlap="1" wp14:anchorId="42FCDF61" wp14:editId="7C23BBDA">
            <wp:simplePos x="0" y="0"/>
            <wp:positionH relativeFrom="column">
              <wp:posOffset>4326890</wp:posOffset>
            </wp:positionH>
            <wp:positionV relativeFrom="paragraph">
              <wp:posOffset>1733550</wp:posOffset>
            </wp:positionV>
            <wp:extent cx="2104390" cy="141986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04390" cy="1419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3A46">
        <w:rPr>
          <w:rFonts w:ascii="Arial" w:eastAsia="Arial Narrow" w:hAnsi="Arial" w:cs="Arial"/>
          <w:b/>
          <w:noProof/>
          <w:sz w:val="24"/>
          <w:szCs w:val="24"/>
        </w:rPr>
        <w:drawing>
          <wp:anchor distT="0" distB="0" distL="114300" distR="114300" simplePos="0" relativeHeight="251658240" behindDoc="0" locked="0" layoutInCell="1" allowOverlap="1" wp14:anchorId="320F3717" wp14:editId="05A9F6F9">
            <wp:simplePos x="0" y="0"/>
            <wp:positionH relativeFrom="column">
              <wp:posOffset>4313555</wp:posOffset>
            </wp:positionH>
            <wp:positionV relativeFrom="paragraph">
              <wp:posOffset>50800</wp:posOffset>
            </wp:positionV>
            <wp:extent cx="2171700" cy="16256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16256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1"/>
    </w:p>
    <w:p w14:paraId="5879EE05" w14:textId="41D20ABF" w:rsidR="00CC0520" w:rsidRDefault="00CC0520" w:rsidP="00CC0520">
      <w:pPr>
        <w:spacing w:after="0" w:line="240" w:lineRule="auto"/>
        <w:rPr>
          <w:rFonts w:ascii="Arial" w:hAnsi="Arial" w:cs="Arial"/>
          <w:spacing w:val="1"/>
          <w:sz w:val="24"/>
          <w:szCs w:val="24"/>
        </w:rPr>
      </w:pPr>
      <w:r>
        <w:rPr>
          <w:rFonts w:ascii="Arial" w:eastAsia="Arial Narrow" w:hAnsi="Arial" w:cs="Arial"/>
          <w:color w:val="000000"/>
          <w:spacing w:val="1"/>
          <w:sz w:val="24"/>
          <w:szCs w:val="24"/>
        </w:rPr>
        <w:t>T</w:t>
      </w:r>
      <w:r>
        <w:rPr>
          <w:rFonts w:ascii="Arial" w:hAnsi="Arial" w:cs="Arial"/>
          <w:color w:val="000000"/>
          <w:spacing w:val="1"/>
          <w:sz w:val="24"/>
          <w:szCs w:val="24"/>
        </w:rPr>
        <w:t xml:space="preserve">hrough a partnership with the California Department of Parks and Recreation and the Kumeyaay Diegueño Land Conservancy, the Iipay ~ </w:t>
      </w:r>
      <w:proofErr w:type="spellStart"/>
      <w:r>
        <w:rPr>
          <w:rFonts w:ascii="Arial" w:hAnsi="Arial" w:cs="Arial"/>
          <w:color w:val="000000"/>
          <w:spacing w:val="1"/>
          <w:sz w:val="24"/>
          <w:szCs w:val="24"/>
        </w:rPr>
        <w:t>Tipay</w:t>
      </w:r>
      <w:proofErr w:type="spellEnd"/>
      <w:r>
        <w:rPr>
          <w:rFonts w:ascii="Arial" w:hAnsi="Arial" w:cs="Arial"/>
          <w:color w:val="000000"/>
          <w:spacing w:val="1"/>
          <w:sz w:val="24"/>
          <w:szCs w:val="24"/>
        </w:rPr>
        <w:t xml:space="preserve"> Kumeyaay Mut </w:t>
      </w:r>
      <w:proofErr w:type="spellStart"/>
      <w:r>
        <w:rPr>
          <w:rFonts w:ascii="Arial" w:hAnsi="Arial" w:cs="Arial"/>
          <w:color w:val="000000"/>
          <w:spacing w:val="1"/>
          <w:sz w:val="24"/>
          <w:szCs w:val="24"/>
        </w:rPr>
        <w:t>Niihepok</w:t>
      </w:r>
      <w:proofErr w:type="spellEnd"/>
      <w:r>
        <w:rPr>
          <w:rFonts w:ascii="Arial" w:hAnsi="Arial" w:cs="Arial"/>
          <w:color w:val="000000"/>
          <w:spacing w:val="1"/>
          <w:sz w:val="24"/>
          <w:szCs w:val="24"/>
        </w:rPr>
        <w:t xml:space="preserve">, Land of the First People area within Old Town State Park was designed to commemorate the Kumeyaay Nation, culture and unique relationship with the San Diego River. </w:t>
      </w:r>
      <w:r>
        <w:rPr>
          <w:rFonts w:ascii="Arial" w:hAnsi="Arial" w:cs="Arial"/>
          <w:spacing w:val="1"/>
          <w:sz w:val="24"/>
          <w:szCs w:val="24"/>
        </w:rPr>
        <w:t>After 20 years of planning, the site of the original Caltrans state building was transformed into a special new entrance to Old Town State Historic Park recognizing the original Kumeyaay inhabitants of the region.</w:t>
      </w:r>
    </w:p>
    <w:p w14:paraId="58AD265C" w14:textId="77777777" w:rsidR="00CC0520" w:rsidRDefault="00CC0520" w:rsidP="00CC0520">
      <w:pPr>
        <w:spacing w:after="0" w:line="240" w:lineRule="auto"/>
        <w:rPr>
          <w:rFonts w:ascii="Arial" w:hAnsi="Arial" w:cs="Arial"/>
          <w:spacing w:val="1"/>
          <w:sz w:val="24"/>
          <w:szCs w:val="24"/>
        </w:rPr>
      </w:pPr>
    </w:p>
    <w:p w14:paraId="05A56A85" w14:textId="1F9D481C" w:rsidR="00CC0520" w:rsidRDefault="00CC0520" w:rsidP="00CC0520">
      <w:pPr>
        <w:spacing w:after="0" w:line="240" w:lineRule="auto"/>
        <w:rPr>
          <w:rFonts w:ascii="Arial" w:hAnsi="Arial" w:cs="Arial"/>
          <w:spacing w:val="1"/>
          <w:sz w:val="24"/>
          <w:szCs w:val="24"/>
        </w:rPr>
      </w:pPr>
      <w:r>
        <w:rPr>
          <w:rFonts w:ascii="Arial" w:hAnsi="Arial" w:cs="Arial"/>
          <w:spacing w:val="1"/>
          <w:sz w:val="24"/>
          <w:szCs w:val="24"/>
        </w:rPr>
        <w:t xml:space="preserve">At the opening ceremony held on October 26, 2021, tribal elder Kenny Meza blessed the area in the Kumeyaay native language, </w:t>
      </w:r>
      <w:r w:rsidR="00A718D0">
        <w:rPr>
          <w:rFonts w:ascii="Arial" w:hAnsi="Arial" w:cs="Arial"/>
          <w:spacing w:val="1"/>
          <w:sz w:val="24"/>
          <w:szCs w:val="24"/>
        </w:rPr>
        <w:t xml:space="preserve">and speakers included </w:t>
      </w:r>
      <w:r>
        <w:rPr>
          <w:rFonts w:ascii="Arial" w:hAnsi="Arial" w:cs="Arial"/>
          <w:spacing w:val="1"/>
          <w:sz w:val="24"/>
          <w:szCs w:val="24"/>
        </w:rPr>
        <w:t>Dr. Stan Rodríguez</w:t>
      </w:r>
      <w:r w:rsidR="00056ACB">
        <w:rPr>
          <w:rFonts w:ascii="Arial" w:hAnsi="Arial" w:cs="Arial"/>
          <w:spacing w:val="1"/>
          <w:sz w:val="24"/>
          <w:szCs w:val="24"/>
        </w:rPr>
        <w:t xml:space="preserve"> (</w:t>
      </w:r>
      <w:r w:rsidR="00056ACB" w:rsidRPr="00056ACB">
        <w:rPr>
          <w:rFonts w:ascii="Arial" w:hAnsi="Arial" w:cs="Arial"/>
          <w:spacing w:val="1"/>
          <w:sz w:val="24"/>
          <w:szCs w:val="24"/>
        </w:rPr>
        <w:t>Iipay Nation of Santa Ysabel</w:t>
      </w:r>
      <w:r w:rsidR="00056ACB">
        <w:rPr>
          <w:rFonts w:ascii="Arial" w:hAnsi="Arial" w:cs="Arial"/>
          <w:spacing w:val="1"/>
          <w:sz w:val="24"/>
          <w:szCs w:val="24"/>
        </w:rPr>
        <w:t>)</w:t>
      </w:r>
      <w:r w:rsidR="00BC2218">
        <w:rPr>
          <w:rFonts w:ascii="Arial" w:hAnsi="Arial" w:cs="Arial"/>
          <w:spacing w:val="1"/>
          <w:sz w:val="24"/>
          <w:szCs w:val="24"/>
        </w:rPr>
        <w:t xml:space="preserve">, Angela Elliott-Santos (Chairwoman, </w:t>
      </w:r>
      <w:r w:rsidR="00BC2218" w:rsidRPr="00BC2218">
        <w:rPr>
          <w:rFonts w:ascii="Arial" w:hAnsi="Arial" w:cs="Arial"/>
          <w:spacing w:val="1"/>
          <w:sz w:val="24"/>
          <w:szCs w:val="24"/>
        </w:rPr>
        <w:t>Manzanita Band of the Kumeyaay Nation</w:t>
      </w:r>
      <w:r w:rsidR="00BC2218">
        <w:rPr>
          <w:rFonts w:ascii="Arial" w:hAnsi="Arial" w:cs="Arial"/>
          <w:spacing w:val="1"/>
          <w:sz w:val="24"/>
          <w:szCs w:val="24"/>
        </w:rPr>
        <w:t>), Dave Toler Jr. (</w:t>
      </w:r>
      <w:r w:rsidR="00BC2218" w:rsidRPr="00BC2218">
        <w:rPr>
          <w:rFonts w:ascii="Arial" w:hAnsi="Arial" w:cs="Arial"/>
          <w:spacing w:val="1"/>
          <w:sz w:val="24"/>
          <w:szCs w:val="24"/>
        </w:rPr>
        <w:t>San Pasqual Band of Mission Indians</w:t>
      </w:r>
      <w:r w:rsidR="00BC2218">
        <w:rPr>
          <w:rFonts w:ascii="Arial" w:hAnsi="Arial" w:cs="Arial"/>
          <w:spacing w:val="1"/>
          <w:sz w:val="24"/>
          <w:szCs w:val="24"/>
        </w:rPr>
        <w:t xml:space="preserve">) </w:t>
      </w:r>
      <w:r>
        <w:rPr>
          <w:rFonts w:ascii="Arial" w:hAnsi="Arial" w:cs="Arial"/>
          <w:spacing w:val="1"/>
          <w:sz w:val="24"/>
          <w:szCs w:val="24"/>
        </w:rPr>
        <w:t xml:space="preserve">and </w:t>
      </w:r>
      <w:r w:rsidR="009E77A5">
        <w:rPr>
          <w:rFonts w:ascii="Arial" w:hAnsi="Arial" w:cs="Arial"/>
          <w:spacing w:val="1"/>
          <w:sz w:val="24"/>
          <w:szCs w:val="24"/>
        </w:rPr>
        <w:t xml:space="preserve">Dr. Henry </w:t>
      </w:r>
      <w:r>
        <w:rPr>
          <w:rFonts w:ascii="Arial" w:hAnsi="Arial" w:cs="Arial"/>
          <w:spacing w:val="1"/>
          <w:sz w:val="24"/>
          <w:szCs w:val="24"/>
        </w:rPr>
        <w:t xml:space="preserve">Paul </w:t>
      </w:r>
      <w:proofErr w:type="spellStart"/>
      <w:r>
        <w:rPr>
          <w:rFonts w:ascii="Arial" w:hAnsi="Arial" w:cs="Arial"/>
          <w:spacing w:val="1"/>
          <w:sz w:val="24"/>
          <w:szCs w:val="24"/>
        </w:rPr>
        <w:t>Cureo</w:t>
      </w:r>
      <w:proofErr w:type="spellEnd"/>
      <w:r w:rsidR="009E77A5">
        <w:rPr>
          <w:rFonts w:ascii="Arial" w:hAnsi="Arial" w:cs="Arial"/>
          <w:spacing w:val="1"/>
          <w:sz w:val="24"/>
          <w:szCs w:val="24"/>
        </w:rPr>
        <w:t xml:space="preserve"> Jr.,</w:t>
      </w:r>
      <w:r>
        <w:rPr>
          <w:rFonts w:ascii="Arial" w:hAnsi="Arial" w:cs="Arial"/>
          <w:spacing w:val="1"/>
          <w:sz w:val="24"/>
          <w:szCs w:val="24"/>
        </w:rPr>
        <w:t xml:space="preserve"> </w:t>
      </w:r>
      <w:r w:rsidR="00A718D0">
        <w:rPr>
          <w:rFonts w:ascii="Arial" w:hAnsi="Arial" w:cs="Arial"/>
          <w:spacing w:val="1"/>
          <w:sz w:val="24"/>
          <w:szCs w:val="24"/>
        </w:rPr>
        <w:t xml:space="preserve">(Chairman, </w:t>
      </w:r>
      <w:r>
        <w:rPr>
          <w:rFonts w:ascii="Arial" w:hAnsi="Arial" w:cs="Arial"/>
          <w:spacing w:val="1"/>
          <w:sz w:val="24"/>
          <w:szCs w:val="24"/>
        </w:rPr>
        <w:t>Campo Band of Kumeyaay Nation</w:t>
      </w:r>
      <w:r w:rsidR="00A718D0">
        <w:rPr>
          <w:rFonts w:ascii="Arial" w:hAnsi="Arial" w:cs="Arial"/>
          <w:spacing w:val="1"/>
          <w:sz w:val="24"/>
          <w:szCs w:val="24"/>
        </w:rPr>
        <w:t>)</w:t>
      </w:r>
      <w:r w:rsidR="009E77A5">
        <w:rPr>
          <w:rFonts w:ascii="Arial" w:hAnsi="Arial" w:cs="Arial"/>
          <w:spacing w:val="1"/>
          <w:sz w:val="24"/>
          <w:szCs w:val="24"/>
        </w:rPr>
        <w:t>,</w:t>
      </w:r>
      <w:r>
        <w:rPr>
          <w:rFonts w:ascii="Arial" w:hAnsi="Arial" w:cs="Arial"/>
          <w:spacing w:val="1"/>
          <w:sz w:val="24"/>
          <w:szCs w:val="24"/>
        </w:rPr>
        <w:t xml:space="preserve"> and John </w:t>
      </w:r>
      <w:proofErr w:type="spellStart"/>
      <w:r>
        <w:rPr>
          <w:rFonts w:ascii="Arial" w:hAnsi="Arial" w:cs="Arial"/>
          <w:spacing w:val="1"/>
          <w:sz w:val="24"/>
          <w:szCs w:val="24"/>
        </w:rPr>
        <w:t>Christman</w:t>
      </w:r>
      <w:proofErr w:type="spellEnd"/>
      <w:r w:rsidR="009E77A5">
        <w:rPr>
          <w:rFonts w:ascii="Arial" w:hAnsi="Arial" w:cs="Arial"/>
          <w:spacing w:val="1"/>
          <w:sz w:val="24"/>
          <w:szCs w:val="24"/>
        </w:rPr>
        <w:t xml:space="preserve"> (Chairman,</w:t>
      </w:r>
      <w:r>
        <w:rPr>
          <w:rFonts w:ascii="Arial" w:hAnsi="Arial" w:cs="Arial"/>
          <w:spacing w:val="1"/>
          <w:sz w:val="24"/>
          <w:szCs w:val="24"/>
        </w:rPr>
        <w:t xml:space="preserve"> Viejas Band of Kumeyaay Indians</w:t>
      </w:r>
      <w:r w:rsidR="009E77A5">
        <w:rPr>
          <w:rFonts w:ascii="Arial" w:hAnsi="Arial" w:cs="Arial"/>
          <w:spacing w:val="1"/>
          <w:sz w:val="24"/>
          <w:szCs w:val="24"/>
        </w:rPr>
        <w:t>)</w:t>
      </w:r>
      <w:r>
        <w:rPr>
          <w:rFonts w:ascii="Arial" w:hAnsi="Arial" w:cs="Arial"/>
          <w:spacing w:val="1"/>
          <w:sz w:val="24"/>
          <w:szCs w:val="24"/>
        </w:rPr>
        <w:t xml:space="preserve"> performed traditional Kumeyaay bird songs.</w:t>
      </w:r>
      <w:r w:rsidR="009937A1">
        <w:rPr>
          <w:rFonts w:ascii="Arial" w:hAnsi="Arial" w:cs="Arial"/>
          <w:spacing w:val="1"/>
          <w:sz w:val="24"/>
          <w:szCs w:val="24"/>
        </w:rPr>
        <w:t xml:space="preserve">  Representatives from 12 Kumeyaay bands attended the event.</w:t>
      </w:r>
    </w:p>
    <w:p w14:paraId="35F434A7" w14:textId="77777777" w:rsidR="00CC0520" w:rsidRDefault="00CC0520" w:rsidP="00CC0520">
      <w:pPr>
        <w:spacing w:after="0" w:line="240" w:lineRule="auto"/>
        <w:rPr>
          <w:rFonts w:ascii="Arial" w:hAnsi="Arial" w:cs="Arial"/>
          <w:spacing w:val="1"/>
          <w:sz w:val="24"/>
          <w:szCs w:val="24"/>
        </w:rPr>
      </w:pPr>
    </w:p>
    <w:p w14:paraId="7494B751" w14:textId="17D372DB" w:rsidR="00CC0520" w:rsidRDefault="00CC0520" w:rsidP="00CC0520">
      <w:pPr>
        <w:spacing w:after="0" w:line="240" w:lineRule="auto"/>
      </w:pPr>
      <w:r>
        <w:rPr>
          <w:rFonts w:ascii="Arial" w:hAnsi="Arial" w:cs="Arial"/>
          <w:spacing w:val="1"/>
          <w:sz w:val="24"/>
          <w:szCs w:val="24"/>
        </w:rPr>
        <w:t xml:space="preserve">Many were in attendance including Senate President Pro Tempore Toni Atkins, former state Senator Denise Murano Ducheny, former state Assemblymember and U.S. Congressmember Susan Davis, former state Senator Christine Kehoe, </w:t>
      </w:r>
      <w:r w:rsidR="00AB7018">
        <w:rPr>
          <w:rFonts w:ascii="Arial" w:hAnsi="Arial" w:cs="Arial"/>
          <w:spacing w:val="1"/>
          <w:sz w:val="24"/>
          <w:szCs w:val="24"/>
        </w:rPr>
        <w:t xml:space="preserve">State Parks Director </w:t>
      </w:r>
      <w:r w:rsidR="00AB7018" w:rsidRPr="00AB7018">
        <w:rPr>
          <w:rFonts w:ascii="Arial" w:hAnsi="Arial" w:cs="Arial"/>
          <w:spacing w:val="1"/>
          <w:sz w:val="24"/>
          <w:szCs w:val="24"/>
        </w:rPr>
        <w:t>Armando Quintero</w:t>
      </w:r>
      <w:r w:rsidR="00AB7018">
        <w:rPr>
          <w:rFonts w:ascii="Arial" w:hAnsi="Arial" w:cs="Arial"/>
          <w:spacing w:val="1"/>
          <w:sz w:val="24"/>
          <w:szCs w:val="24"/>
        </w:rPr>
        <w:t xml:space="preserve">, </w:t>
      </w:r>
      <w:r>
        <w:rPr>
          <w:rFonts w:ascii="Arial" w:hAnsi="Arial" w:cs="Arial"/>
          <w:spacing w:val="1"/>
          <w:sz w:val="24"/>
          <w:szCs w:val="24"/>
        </w:rPr>
        <w:t xml:space="preserve">and San Diego River Conservancy Board Members Ben Clay and John </w:t>
      </w:r>
      <w:r w:rsidR="009E77A5">
        <w:rPr>
          <w:rFonts w:ascii="Arial" w:hAnsi="Arial" w:cs="Arial"/>
          <w:spacing w:val="1"/>
          <w:sz w:val="24"/>
          <w:szCs w:val="24"/>
        </w:rPr>
        <w:t xml:space="preserve">“Eagle Spirit” </w:t>
      </w:r>
      <w:r>
        <w:rPr>
          <w:rFonts w:ascii="Arial" w:hAnsi="Arial" w:cs="Arial"/>
          <w:spacing w:val="1"/>
          <w:sz w:val="24"/>
          <w:szCs w:val="24"/>
        </w:rPr>
        <w:t>Elliot. The new entryway features a self-guided tour of the history of the Kumeyaay dating back over 10,000 years in the region.</w:t>
      </w:r>
    </w:p>
    <w:p w14:paraId="5BE98717" w14:textId="055C93C8" w:rsidR="00CC0520" w:rsidRDefault="00CC0520" w:rsidP="002B3A46">
      <w:pPr>
        <w:spacing w:after="0" w:line="240" w:lineRule="auto"/>
      </w:pPr>
    </w:p>
    <w:p w14:paraId="23BC7C99" w14:textId="4C219675" w:rsidR="000A4FF4" w:rsidRPr="009321EC" w:rsidRDefault="000A4FF4" w:rsidP="00112CE6">
      <w:pPr>
        <w:widowControl/>
        <w:spacing w:after="0" w:line="259" w:lineRule="auto"/>
        <w:rPr>
          <w:rFonts w:ascii="Arial" w:eastAsia="Arial Narrow" w:hAnsi="Arial" w:cs="Arial"/>
          <w:i/>
          <w:iCs/>
          <w:sz w:val="24"/>
          <w:szCs w:val="24"/>
          <w:u w:val="single"/>
        </w:rPr>
      </w:pPr>
      <w:r w:rsidRPr="00847DE9">
        <w:rPr>
          <w:rFonts w:ascii="Arial" w:eastAsia="Arial Narrow" w:hAnsi="Arial" w:cs="Arial"/>
          <w:i/>
          <w:iCs/>
          <w:sz w:val="24"/>
          <w:szCs w:val="24"/>
          <w:u w:val="single"/>
        </w:rPr>
        <w:t>Senate Bill 85</w:t>
      </w:r>
      <w:r w:rsidR="009321EC">
        <w:rPr>
          <w:rFonts w:ascii="Arial" w:eastAsia="Arial Narrow" w:hAnsi="Arial" w:cs="Arial"/>
          <w:i/>
          <w:iCs/>
          <w:sz w:val="24"/>
          <w:szCs w:val="24"/>
          <w:u w:val="single"/>
        </w:rPr>
        <w:t xml:space="preserve"> (2020)</w:t>
      </w:r>
      <w:r w:rsidRPr="00847DE9">
        <w:rPr>
          <w:rFonts w:ascii="Arial" w:eastAsia="Arial Narrow" w:hAnsi="Arial" w:cs="Arial"/>
          <w:i/>
          <w:iCs/>
          <w:sz w:val="24"/>
          <w:szCs w:val="24"/>
          <w:u w:val="single"/>
        </w:rPr>
        <w:t xml:space="preserve"> – Wildfire Early Action Plan</w:t>
      </w:r>
      <w:r w:rsidRPr="00847DE9">
        <w:rPr>
          <w:rFonts w:ascii="Arial" w:eastAsia="Arial Narrow" w:hAnsi="Arial" w:cs="Arial"/>
          <w:sz w:val="24"/>
          <w:szCs w:val="24"/>
        </w:rPr>
        <w:t xml:space="preserve"> </w:t>
      </w:r>
    </w:p>
    <w:p w14:paraId="5FD16AA8" w14:textId="693CDB38" w:rsidR="009321EC" w:rsidRDefault="009321EC" w:rsidP="00112CE6">
      <w:pPr>
        <w:tabs>
          <w:tab w:val="left" w:pos="0"/>
          <w:tab w:val="left" w:pos="820"/>
        </w:tabs>
        <w:spacing w:after="0" w:line="239" w:lineRule="auto"/>
        <w:rPr>
          <w:rFonts w:ascii="Arial" w:eastAsia="Arial Narrow" w:hAnsi="Arial" w:cs="Arial"/>
          <w:color w:val="000000"/>
          <w:spacing w:val="1"/>
          <w:sz w:val="24"/>
          <w:szCs w:val="24"/>
        </w:rPr>
      </w:pPr>
      <w:r>
        <w:rPr>
          <w:rFonts w:ascii="Arial" w:eastAsia="Arial Narrow" w:hAnsi="Arial" w:cs="Arial"/>
          <w:color w:val="000000"/>
          <w:spacing w:val="1"/>
          <w:sz w:val="24"/>
          <w:szCs w:val="24"/>
        </w:rPr>
        <w:t>The Budget Act of 2020 allocated the Conservancy $12 million to fund</w:t>
      </w:r>
      <w:r w:rsidRPr="00D91EB3">
        <w:rPr>
          <w:rFonts w:ascii="Arial" w:eastAsia="Arial Narrow" w:hAnsi="Arial" w:cs="Arial"/>
          <w:color w:val="000000"/>
          <w:spacing w:val="1"/>
          <w:sz w:val="24"/>
          <w:szCs w:val="24"/>
        </w:rPr>
        <w:t xml:space="preserve"> s</w:t>
      </w:r>
      <w:r>
        <w:rPr>
          <w:rFonts w:ascii="Arial" w:eastAsia="Arial Narrow" w:hAnsi="Arial" w:cs="Arial"/>
          <w:color w:val="000000"/>
          <w:spacing w:val="1"/>
          <w:sz w:val="24"/>
          <w:szCs w:val="24"/>
        </w:rPr>
        <w:t>hovel ready projects including</w:t>
      </w:r>
      <w:r w:rsidRPr="00DC22C5">
        <w:rPr>
          <w:rFonts w:ascii="Arial" w:eastAsia="Arial Narrow" w:hAnsi="Arial" w:cs="Arial"/>
          <w:color w:val="000000"/>
          <w:spacing w:val="1"/>
          <w:sz w:val="24"/>
          <w:szCs w:val="24"/>
        </w:rPr>
        <w:t xml:space="preserve"> fuels reduction, removal of dead, dying and diseased trees, forest management, road brushing, creating fire and fuel breaks, fire suppression, strengthening protection of communities and public outreach to encourage defensible space for homeowners</w:t>
      </w:r>
      <w:r>
        <w:rPr>
          <w:rFonts w:ascii="Arial" w:eastAsia="Arial Narrow" w:hAnsi="Arial" w:cs="Arial"/>
          <w:color w:val="000000"/>
          <w:spacing w:val="1"/>
          <w:sz w:val="24"/>
          <w:szCs w:val="24"/>
        </w:rPr>
        <w:t xml:space="preserve"> living</w:t>
      </w:r>
      <w:r w:rsidRPr="00DC22C5">
        <w:rPr>
          <w:rFonts w:ascii="Arial" w:eastAsia="Arial Narrow" w:hAnsi="Arial" w:cs="Arial"/>
          <w:color w:val="000000"/>
          <w:spacing w:val="1"/>
          <w:sz w:val="24"/>
          <w:szCs w:val="24"/>
        </w:rPr>
        <w:t xml:space="preserve"> in the wildland urban interface.</w:t>
      </w:r>
    </w:p>
    <w:p w14:paraId="49B9EA38" w14:textId="2DCBF8BF" w:rsidR="00737C8F" w:rsidRDefault="00737C8F" w:rsidP="009321EC">
      <w:pPr>
        <w:tabs>
          <w:tab w:val="left" w:pos="0"/>
          <w:tab w:val="left" w:pos="820"/>
        </w:tabs>
        <w:spacing w:after="0" w:line="239" w:lineRule="auto"/>
        <w:rPr>
          <w:rFonts w:ascii="Arial" w:eastAsia="Arial Narrow" w:hAnsi="Arial" w:cs="Arial"/>
          <w:color w:val="000000"/>
          <w:spacing w:val="1"/>
          <w:sz w:val="24"/>
          <w:szCs w:val="24"/>
        </w:rPr>
      </w:pPr>
    </w:p>
    <w:p w14:paraId="170A5321" w14:textId="0D578096" w:rsidR="00737C8F" w:rsidRPr="00737C8F" w:rsidRDefault="00C31E1D" w:rsidP="00737C8F">
      <w:pPr>
        <w:tabs>
          <w:tab w:val="left" w:pos="0"/>
          <w:tab w:val="left" w:pos="820"/>
        </w:tabs>
        <w:spacing w:after="0" w:line="239" w:lineRule="auto"/>
        <w:rPr>
          <w:rFonts w:ascii="Arial" w:eastAsia="Arial Narrow" w:hAnsi="Arial" w:cs="Arial"/>
          <w:color w:val="000000"/>
          <w:spacing w:val="1"/>
          <w:sz w:val="24"/>
          <w:szCs w:val="24"/>
        </w:rPr>
      </w:pPr>
      <w:r w:rsidRPr="00737C8F">
        <w:rPr>
          <w:rFonts w:ascii="Arial" w:eastAsia="Arial Narrow" w:hAnsi="Arial" w:cs="Arial"/>
          <w:color w:val="000000"/>
          <w:spacing w:val="1"/>
          <w:sz w:val="24"/>
          <w:szCs w:val="24"/>
        </w:rPr>
        <w:t xml:space="preserve">On November 25, 2021, an 18-acre fire occurred at the Walker Preserve. </w:t>
      </w:r>
      <w:r w:rsidR="00737C8F" w:rsidRPr="00F824CA">
        <w:rPr>
          <w:noProof/>
        </w:rPr>
        <w:drawing>
          <wp:anchor distT="0" distB="0" distL="114300" distR="114300" simplePos="0" relativeHeight="251667456" behindDoc="1" locked="0" layoutInCell="1" allowOverlap="1" wp14:anchorId="098F0E56" wp14:editId="64175A2E">
            <wp:simplePos x="0" y="0"/>
            <wp:positionH relativeFrom="column">
              <wp:posOffset>3398520</wp:posOffset>
            </wp:positionH>
            <wp:positionV relativeFrom="paragraph">
              <wp:posOffset>11430</wp:posOffset>
            </wp:positionV>
            <wp:extent cx="2688590" cy="1224915"/>
            <wp:effectExtent l="0" t="0" r="0" b="0"/>
            <wp:wrapTight wrapText="bothSides">
              <wp:wrapPolygon edited="0">
                <wp:start x="0" y="0"/>
                <wp:lineTo x="0" y="21163"/>
                <wp:lineTo x="21427" y="21163"/>
                <wp:lineTo x="2142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88590"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Arial Narrow" w:hAnsi="Arial" w:cs="Arial"/>
          <w:color w:val="000000"/>
          <w:spacing w:val="1"/>
          <w:sz w:val="24"/>
          <w:szCs w:val="24"/>
        </w:rPr>
        <w:t>Funded u</w:t>
      </w:r>
      <w:r w:rsidR="00737C8F" w:rsidRPr="00737C8F">
        <w:rPr>
          <w:rFonts w:ascii="Arial" w:eastAsia="Arial Narrow" w:hAnsi="Arial" w:cs="Arial"/>
          <w:color w:val="000000"/>
          <w:spacing w:val="1"/>
          <w:sz w:val="24"/>
          <w:szCs w:val="24"/>
        </w:rPr>
        <w:t xml:space="preserve">nder the Wildfire Early Action Plan, the City of Santee created a fuel break for the residential neighborhood adjacent to the San Diego River Trail.  </w:t>
      </w:r>
    </w:p>
    <w:p w14:paraId="0223E079" w14:textId="77777777" w:rsidR="00737C8F" w:rsidRPr="00737C8F" w:rsidRDefault="00737C8F" w:rsidP="00737C8F">
      <w:pPr>
        <w:tabs>
          <w:tab w:val="left" w:pos="0"/>
          <w:tab w:val="left" w:pos="820"/>
        </w:tabs>
        <w:spacing w:after="0" w:line="239" w:lineRule="auto"/>
        <w:rPr>
          <w:rFonts w:ascii="Arial" w:eastAsia="Arial Narrow" w:hAnsi="Arial" w:cs="Arial"/>
          <w:color w:val="000000"/>
          <w:spacing w:val="1"/>
          <w:sz w:val="24"/>
          <w:szCs w:val="24"/>
        </w:rPr>
      </w:pPr>
    </w:p>
    <w:p w14:paraId="051276EE" w14:textId="7307693F" w:rsidR="00737C8F" w:rsidRDefault="00737C8F" w:rsidP="00737C8F">
      <w:pPr>
        <w:tabs>
          <w:tab w:val="left" w:pos="0"/>
          <w:tab w:val="left" w:pos="820"/>
        </w:tabs>
        <w:spacing w:after="0" w:line="239" w:lineRule="auto"/>
        <w:rPr>
          <w:rFonts w:ascii="Arial" w:eastAsia="Arial Narrow" w:hAnsi="Arial" w:cs="Arial"/>
          <w:color w:val="000000"/>
          <w:spacing w:val="1"/>
          <w:sz w:val="24"/>
          <w:szCs w:val="24"/>
        </w:rPr>
      </w:pPr>
      <w:r w:rsidRPr="00F824CA">
        <w:rPr>
          <w:rFonts w:ascii="Arial" w:hAnsi="Arial" w:cs="Arial"/>
          <w:b/>
          <w:iCs/>
          <w:noProof/>
          <w:sz w:val="24"/>
          <w:szCs w:val="24"/>
        </w:rPr>
        <w:drawing>
          <wp:anchor distT="0" distB="0" distL="114300" distR="114300" simplePos="0" relativeHeight="251668480" behindDoc="1" locked="0" layoutInCell="1" allowOverlap="1" wp14:anchorId="0E4FC635" wp14:editId="704DDCCB">
            <wp:simplePos x="0" y="0"/>
            <wp:positionH relativeFrom="column">
              <wp:posOffset>3410585</wp:posOffset>
            </wp:positionH>
            <wp:positionV relativeFrom="paragraph">
              <wp:posOffset>157480</wp:posOffset>
            </wp:positionV>
            <wp:extent cx="2688590" cy="1511935"/>
            <wp:effectExtent l="0" t="0" r="0" b="0"/>
            <wp:wrapTight wrapText="bothSides">
              <wp:wrapPolygon edited="0">
                <wp:start x="0" y="0"/>
                <wp:lineTo x="0" y="21228"/>
                <wp:lineTo x="21427" y="21228"/>
                <wp:lineTo x="2142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88590" cy="1511935"/>
                    </a:xfrm>
                    <a:prstGeom prst="rect">
                      <a:avLst/>
                    </a:prstGeom>
                    <a:noFill/>
                  </pic:spPr>
                </pic:pic>
              </a:graphicData>
            </a:graphic>
            <wp14:sizeRelH relativeFrom="page">
              <wp14:pctWidth>0</wp14:pctWidth>
            </wp14:sizeRelH>
            <wp14:sizeRelV relativeFrom="page">
              <wp14:pctHeight>0</wp14:pctHeight>
            </wp14:sizeRelV>
          </wp:anchor>
        </w:drawing>
      </w:r>
      <w:r w:rsidRPr="00737C8F">
        <w:rPr>
          <w:rFonts w:ascii="Arial" w:eastAsia="Arial Narrow" w:hAnsi="Arial" w:cs="Arial"/>
          <w:color w:val="000000"/>
          <w:spacing w:val="1"/>
          <w:sz w:val="24"/>
          <w:szCs w:val="24"/>
        </w:rPr>
        <w:t>Over 100 firefighters worked to protect life and property.  Thankfully the proactive work by the City of Santee created defensible space to buffer between the trail and homes.  As a result, these activities prevented over $5,000,000 worth of damages to nearby homes.</w:t>
      </w:r>
    </w:p>
    <w:p w14:paraId="0623420F" w14:textId="16C35CF2" w:rsidR="00E16866" w:rsidRDefault="00E16866" w:rsidP="00E87CEA">
      <w:pPr>
        <w:tabs>
          <w:tab w:val="left" w:pos="0"/>
          <w:tab w:val="left" w:pos="820"/>
        </w:tabs>
        <w:spacing w:after="0" w:line="239" w:lineRule="auto"/>
        <w:rPr>
          <w:rFonts w:ascii="Arial" w:eastAsia="Arial Narrow" w:hAnsi="Arial" w:cs="Arial"/>
          <w:color w:val="000000"/>
          <w:spacing w:val="1"/>
          <w:sz w:val="24"/>
          <w:szCs w:val="24"/>
        </w:rPr>
      </w:pPr>
    </w:p>
    <w:p w14:paraId="38AF0D1F" w14:textId="19FF902F" w:rsidR="00F870F7" w:rsidRPr="00A227EA" w:rsidRDefault="0072735C" w:rsidP="00A227EA">
      <w:pPr>
        <w:pStyle w:val="ListParagraph"/>
        <w:tabs>
          <w:tab w:val="left" w:pos="820"/>
        </w:tabs>
        <w:spacing w:after="0" w:line="240" w:lineRule="auto"/>
        <w:ind w:left="0" w:right="-288"/>
        <w:rPr>
          <w:rFonts w:ascii="Arial" w:hAnsi="Arial" w:cs="Arial"/>
          <w:sz w:val="24"/>
          <w:szCs w:val="24"/>
        </w:rPr>
      </w:pPr>
      <w:r w:rsidRPr="009773D3">
        <w:rPr>
          <w:rFonts w:ascii="Arial" w:eastAsia="Arial Narrow" w:hAnsi="Arial" w:cs="Arial"/>
          <w:b/>
          <w:bCs/>
          <w:color w:val="000000"/>
          <w:spacing w:val="1"/>
          <w:sz w:val="24"/>
          <w:szCs w:val="24"/>
        </w:rPr>
        <w:t>Photos of Walker Preserve and the San Diego River Trail before the fire (</w:t>
      </w:r>
      <w:r w:rsidR="009773D3" w:rsidRPr="009773D3">
        <w:rPr>
          <w:rFonts w:ascii="Arial" w:eastAsia="Arial Narrow" w:hAnsi="Arial" w:cs="Arial"/>
          <w:b/>
          <w:bCs/>
          <w:color w:val="000000"/>
          <w:spacing w:val="1"/>
          <w:sz w:val="24"/>
          <w:szCs w:val="24"/>
        </w:rPr>
        <w:t>top right</w:t>
      </w:r>
      <w:r w:rsidR="00616267">
        <w:rPr>
          <w:rFonts w:ascii="Arial" w:eastAsia="Arial Narrow" w:hAnsi="Arial" w:cs="Arial"/>
          <w:b/>
          <w:bCs/>
          <w:color w:val="000000"/>
          <w:spacing w:val="1"/>
          <w:sz w:val="24"/>
          <w:szCs w:val="24"/>
        </w:rPr>
        <w:t>)</w:t>
      </w:r>
      <w:r w:rsidRPr="009773D3">
        <w:rPr>
          <w:rFonts w:ascii="Arial" w:eastAsia="Arial Narrow" w:hAnsi="Arial" w:cs="Arial"/>
          <w:b/>
          <w:bCs/>
          <w:color w:val="000000"/>
          <w:spacing w:val="1"/>
          <w:sz w:val="24"/>
          <w:szCs w:val="24"/>
        </w:rPr>
        <w:t xml:space="preserve"> and after the fire (bottom</w:t>
      </w:r>
      <w:r w:rsidR="009773D3" w:rsidRPr="009773D3">
        <w:rPr>
          <w:rFonts w:ascii="Arial" w:eastAsia="Arial Narrow" w:hAnsi="Arial" w:cs="Arial"/>
          <w:b/>
          <w:bCs/>
          <w:color w:val="000000"/>
          <w:spacing w:val="1"/>
          <w:sz w:val="24"/>
          <w:szCs w:val="24"/>
        </w:rPr>
        <w:t xml:space="preserve"> right)</w:t>
      </w:r>
    </w:p>
    <w:p w14:paraId="7D747A2A" w14:textId="5EDB13CA" w:rsidR="00A227EA" w:rsidRDefault="00A227EA" w:rsidP="000345B4">
      <w:pPr>
        <w:spacing w:after="0" w:line="272" w:lineRule="exact"/>
        <w:rPr>
          <w:rFonts w:ascii="Arial" w:eastAsia="Arial Narrow" w:hAnsi="Arial" w:cs="Arial"/>
          <w:i/>
          <w:iCs/>
          <w:sz w:val="24"/>
          <w:szCs w:val="24"/>
          <w:u w:val="single"/>
        </w:rPr>
      </w:pPr>
    </w:p>
    <w:p w14:paraId="159306D3" w14:textId="77777777" w:rsidR="00737C8F" w:rsidRDefault="00737C8F" w:rsidP="000345B4">
      <w:pPr>
        <w:spacing w:after="0" w:line="272" w:lineRule="exact"/>
        <w:rPr>
          <w:rFonts w:ascii="Arial" w:eastAsia="Arial Narrow" w:hAnsi="Arial" w:cs="Arial"/>
          <w:i/>
          <w:iCs/>
          <w:sz w:val="24"/>
          <w:szCs w:val="24"/>
          <w:u w:val="single"/>
        </w:rPr>
      </w:pPr>
    </w:p>
    <w:p w14:paraId="2EAF6CAC" w14:textId="787FA39A" w:rsidR="00907669" w:rsidRPr="00DC22C5" w:rsidRDefault="00907669" w:rsidP="000345B4">
      <w:pPr>
        <w:spacing w:after="0" w:line="272" w:lineRule="exact"/>
        <w:rPr>
          <w:rFonts w:ascii="Arial" w:eastAsia="Arial Narrow" w:hAnsi="Arial" w:cs="Arial"/>
          <w:i/>
          <w:iCs/>
          <w:sz w:val="24"/>
          <w:szCs w:val="24"/>
          <w:u w:val="single"/>
        </w:rPr>
      </w:pPr>
      <w:r w:rsidRPr="00DC22C5">
        <w:rPr>
          <w:rFonts w:ascii="Arial" w:eastAsia="Arial Narrow" w:hAnsi="Arial" w:cs="Arial"/>
          <w:i/>
          <w:iCs/>
          <w:sz w:val="24"/>
          <w:szCs w:val="24"/>
          <w:u w:val="single"/>
        </w:rPr>
        <w:t xml:space="preserve">Native American Conservation Corps </w:t>
      </w:r>
    </w:p>
    <w:p w14:paraId="0ABA4C82" w14:textId="243F22A5" w:rsidR="0072735C" w:rsidRPr="00DC22C5" w:rsidRDefault="0072735C" w:rsidP="0072735C">
      <w:pPr>
        <w:tabs>
          <w:tab w:val="left" w:pos="0"/>
          <w:tab w:val="left" w:pos="820"/>
        </w:tabs>
        <w:spacing w:after="0" w:line="240" w:lineRule="auto"/>
        <w:rPr>
          <w:rFonts w:ascii="Arial" w:eastAsia="Arial Narrow" w:hAnsi="Arial" w:cs="Arial"/>
          <w:sz w:val="24"/>
          <w:szCs w:val="24"/>
        </w:rPr>
      </w:pPr>
      <w:r>
        <w:rPr>
          <w:rFonts w:ascii="Arial" w:eastAsia="Arial Narrow" w:hAnsi="Arial" w:cs="Arial"/>
          <w:sz w:val="24"/>
          <w:szCs w:val="24"/>
        </w:rPr>
        <w:t>An innovative 2-year pilot project</w:t>
      </w:r>
      <w:r w:rsidRPr="00DC22C5">
        <w:rPr>
          <w:rFonts w:ascii="Arial" w:eastAsia="Arial Narrow" w:hAnsi="Arial" w:cs="Arial"/>
          <w:sz w:val="24"/>
          <w:szCs w:val="24"/>
        </w:rPr>
        <w:t xml:space="preserve"> led by </w:t>
      </w:r>
      <w:r>
        <w:rPr>
          <w:rFonts w:ascii="Arial" w:eastAsia="Arial Narrow" w:hAnsi="Arial" w:cs="Arial"/>
          <w:sz w:val="24"/>
          <w:szCs w:val="24"/>
        </w:rPr>
        <w:t xml:space="preserve">the </w:t>
      </w:r>
      <w:r w:rsidRPr="00DC22C5">
        <w:rPr>
          <w:rFonts w:ascii="Arial" w:eastAsia="Arial Narrow" w:hAnsi="Arial" w:cs="Arial"/>
          <w:sz w:val="24"/>
          <w:szCs w:val="24"/>
        </w:rPr>
        <w:t>California State Par</w:t>
      </w:r>
      <w:r>
        <w:rPr>
          <w:rFonts w:ascii="Arial" w:eastAsia="Arial Narrow" w:hAnsi="Arial" w:cs="Arial"/>
          <w:sz w:val="24"/>
          <w:szCs w:val="24"/>
        </w:rPr>
        <w:t>ks’ Colorado Desert District is</w:t>
      </w:r>
      <w:r w:rsidRPr="00DC22C5">
        <w:rPr>
          <w:rFonts w:ascii="Arial" w:eastAsia="Arial Narrow" w:hAnsi="Arial" w:cs="Arial"/>
          <w:sz w:val="24"/>
          <w:szCs w:val="24"/>
        </w:rPr>
        <w:t xml:space="preserve"> train</w:t>
      </w:r>
      <w:r>
        <w:rPr>
          <w:rFonts w:ascii="Arial" w:eastAsia="Arial Narrow" w:hAnsi="Arial" w:cs="Arial"/>
          <w:sz w:val="24"/>
          <w:szCs w:val="24"/>
        </w:rPr>
        <w:t>ing</w:t>
      </w:r>
      <w:r w:rsidRPr="00DC22C5">
        <w:rPr>
          <w:rFonts w:ascii="Arial" w:eastAsia="Arial Narrow" w:hAnsi="Arial" w:cs="Arial"/>
          <w:sz w:val="24"/>
          <w:szCs w:val="24"/>
        </w:rPr>
        <w:t xml:space="preserve"> tribal members from four nations native to southern California </w:t>
      </w:r>
      <w:r>
        <w:rPr>
          <w:rFonts w:ascii="Arial" w:eastAsia="Arial Narrow" w:hAnsi="Arial" w:cs="Arial"/>
          <w:sz w:val="24"/>
          <w:szCs w:val="24"/>
        </w:rPr>
        <w:t>– the Kumeyaay, Luiseño, Cupeño and Cahuilla nations,</w:t>
      </w:r>
      <w:r w:rsidRPr="00DC22C5">
        <w:rPr>
          <w:rFonts w:ascii="Arial" w:eastAsia="Arial Narrow" w:hAnsi="Arial" w:cs="Arial"/>
          <w:sz w:val="24"/>
          <w:szCs w:val="24"/>
        </w:rPr>
        <w:t xml:space="preserve"> in forestry and fuels training. The project is a partnership between </w:t>
      </w:r>
      <w:r>
        <w:rPr>
          <w:rFonts w:ascii="Arial" w:eastAsia="Arial Narrow" w:hAnsi="Arial" w:cs="Arial"/>
          <w:sz w:val="24"/>
          <w:szCs w:val="24"/>
        </w:rPr>
        <w:t xml:space="preserve">California </w:t>
      </w:r>
      <w:r w:rsidRPr="00DC22C5">
        <w:rPr>
          <w:rFonts w:ascii="Arial" w:eastAsia="Arial Narrow" w:hAnsi="Arial" w:cs="Arial"/>
          <w:sz w:val="24"/>
          <w:szCs w:val="24"/>
        </w:rPr>
        <w:t>State Parks, the San Diego River Conservancy and the Resource Conservation</w:t>
      </w:r>
      <w:r>
        <w:rPr>
          <w:rFonts w:ascii="Arial" w:eastAsia="Arial Narrow" w:hAnsi="Arial" w:cs="Arial"/>
          <w:sz w:val="24"/>
          <w:szCs w:val="24"/>
        </w:rPr>
        <w:t xml:space="preserve"> District of Greater San Diego</w:t>
      </w:r>
      <w:r w:rsidR="00850BBE">
        <w:rPr>
          <w:rFonts w:ascii="Arial" w:eastAsia="Arial Narrow" w:hAnsi="Arial" w:cs="Arial"/>
          <w:sz w:val="24"/>
          <w:szCs w:val="24"/>
        </w:rPr>
        <w:t xml:space="preserve"> County</w:t>
      </w:r>
      <w:r>
        <w:rPr>
          <w:rFonts w:ascii="Arial" w:eastAsia="Arial Narrow" w:hAnsi="Arial" w:cs="Arial"/>
          <w:sz w:val="24"/>
          <w:szCs w:val="24"/>
        </w:rPr>
        <w:t>. Program goals include</w:t>
      </w:r>
      <w:r w:rsidRPr="00DC22C5">
        <w:rPr>
          <w:rFonts w:ascii="Arial" w:eastAsia="Arial Narrow" w:hAnsi="Arial" w:cs="Arial"/>
          <w:sz w:val="24"/>
          <w:szCs w:val="24"/>
        </w:rPr>
        <w:t>:</w:t>
      </w:r>
    </w:p>
    <w:p w14:paraId="2815C6BC" w14:textId="04794A36" w:rsidR="0072735C" w:rsidRPr="00DC22C5" w:rsidRDefault="008B14A5" w:rsidP="0072735C">
      <w:pPr>
        <w:pStyle w:val="ListParagraph"/>
        <w:widowControl/>
        <w:numPr>
          <w:ilvl w:val="0"/>
          <w:numId w:val="14"/>
        </w:numPr>
        <w:tabs>
          <w:tab w:val="left" w:pos="0"/>
          <w:tab w:val="left" w:pos="820"/>
        </w:tabs>
        <w:spacing w:after="0" w:line="240" w:lineRule="auto"/>
        <w:rPr>
          <w:rFonts w:ascii="Arial" w:eastAsia="Arial Narrow" w:hAnsi="Arial" w:cs="Arial"/>
          <w:sz w:val="24"/>
          <w:szCs w:val="24"/>
        </w:rPr>
      </w:pPr>
      <w:r w:rsidRPr="00DC22C5">
        <w:rPr>
          <w:rFonts w:cstheme="minorHAnsi"/>
          <w:b/>
          <w:bCs/>
          <w:noProof/>
          <w:sz w:val="28"/>
          <w:szCs w:val="28"/>
        </w:rPr>
        <w:drawing>
          <wp:anchor distT="0" distB="0" distL="114300" distR="114300" simplePos="0" relativeHeight="251664384" behindDoc="1" locked="0" layoutInCell="1" allowOverlap="1" wp14:anchorId="0599D851" wp14:editId="0A075F9E">
            <wp:simplePos x="0" y="0"/>
            <wp:positionH relativeFrom="column">
              <wp:posOffset>4166235</wp:posOffset>
            </wp:positionH>
            <wp:positionV relativeFrom="paragraph">
              <wp:posOffset>269240</wp:posOffset>
            </wp:positionV>
            <wp:extent cx="2209800" cy="2941955"/>
            <wp:effectExtent l="0" t="0" r="0" b="0"/>
            <wp:wrapTight wrapText="bothSides">
              <wp:wrapPolygon edited="0">
                <wp:start x="0" y="0"/>
                <wp:lineTo x="0" y="21400"/>
                <wp:lineTo x="21414" y="21400"/>
                <wp:lineTo x="214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9800" cy="2941955"/>
                    </a:xfrm>
                    <a:prstGeom prst="rect">
                      <a:avLst/>
                    </a:prstGeom>
                    <a:noFill/>
                  </pic:spPr>
                </pic:pic>
              </a:graphicData>
            </a:graphic>
            <wp14:sizeRelH relativeFrom="margin">
              <wp14:pctWidth>0</wp14:pctWidth>
            </wp14:sizeRelH>
            <wp14:sizeRelV relativeFrom="margin">
              <wp14:pctHeight>0</wp14:pctHeight>
            </wp14:sizeRelV>
          </wp:anchor>
        </w:drawing>
      </w:r>
      <w:r w:rsidR="0072735C" w:rsidRPr="00DC22C5">
        <w:rPr>
          <w:rFonts w:ascii="Arial" w:eastAsia="Arial Narrow" w:hAnsi="Arial" w:cs="Arial"/>
          <w:sz w:val="24"/>
          <w:szCs w:val="24"/>
        </w:rPr>
        <w:t>Provide Forestry and Fuels Training:</w:t>
      </w:r>
      <w:r w:rsidR="0072735C">
        <w:rPr>
          <w:rFonts w:ascii="Arial" w:eastAsia="Arial Narrow" w:hAnsi="Arial" w:cs="Arial"/>
          <w:sz w:val="24"/>
          <w:szCs w:val="24"/>
        </w:rPr>
        <w:t xml:space="preserve"> </w:t>
      </w:r>
      <w:r w:rsidR="0072735C" w:rsidRPr="00DC22C5">
        <w:rPr>
          <w:rFonts w:ascii="Arial" w:eastAsia="Arial Narrow" w:hAnsi="Arial" w:cs="Arial"/>
          <w:sz w:val="24"/>
          <w:szCs w:val="24"/>
        </w:rPr>
        <w:t>Basic Wildland Fire</w:t>
      </w:r>
      <w:r w:rsidR="0072735C">
        <w:rPr>
          <w:rFonts w:ascii="Arial" w:eastAsia="Arial Narrow" w:hAnsi="Arial" w:cs="Arial"/>
          <w:sz w:val="24"/>
          <w:szCs w:val="24"/>
        </w:rPr>
        <w:t xml:space="preserve"> &amp;</w:t>
      </w:r>
      <w:r w:rsidR="0072735C" w:rsidRPr="00DC22C5">
        <w:rPr>
          <w:rFonts w:ascii="Arial" w:eastAsia="Arial Narrow" w:hAnsi="Arial" w:cs="Arial"/>
          <w:sz w:val="24"/>
          <w:szCs w:val="24"/>
        </w:rPr>
        <w:t>Traditional Ecological Knowledge</w:t>
      </w:r>
    </w:p>
    <w:p w14:paraId="6675D3EA" w14:textId="1E370517" w:rsidR="0072735C" w:rsidRPr="00DC22C5" w:rsidRDefault="0072735C" w:rsidP="0072735C">
      <w:pPr>
        <w:pStyle w:val="ListParagraph"/>
        <w:widowControl/>
        <w:numPr>
          <w:ilvl w:val="0"/>
          <w:numId w:val="14"/>
        </w:numPr>
        <w:tabs>
          <w:tab w:val="left" w:pos="0"/>
          <w:tab w:val="left" w:pos="820"/>
        </w:tabs>
        <w:spacing w:after="0" w:line="240" w:lineRule="auto"/>
        <w:rPr>
          <w:rFonts w:ascii="Arial" w:eastAsia="Arial Narrow" w:hAnsi="Arial" w:cs="Arial"/>
          <w:sz w:val="24"/>
          <w:szCs w:val="24"/>
        </w:rPr>
      </w:pPr>
      <w:r w:rsidRPr="00DC22C5">
        <w:rPr>
          <w:rFonts w:ascii="Arial" w:eastAsia="Arial Narrow" w:hAnsi="Arial" w:cs="Arial"/>
          <w:sz w:val="24"/>
          <w:szCs w:val="24"/>
        </w:rPr>
        <w:t xml:space="preserve">Increase cultural awareness and collaborative relationships among emerging </w:t>
      </w:r>
      <w:r w:rsidR="00850BBE" w:rsidRPr="00DC22C5">
        <w:rPr>
          <w:rFonts w:ascii="Arial" w:eastAsia="Arial Narrow" w:hAnsi="Arial" w:cs="Arial"/>
          <w:sz w:val="24"/>
          <w:szCs w:val="24"/>
        </w:rPr>
        <w:t xml:space="preserve">natural resource </w:t>
      </w:r>
      <w:r w:rsidRPr="00DC22C5">
        <w:rPr>
          <w:rFonts w:ascii="Arial" w:eastAsia="Arial Narrow" w:hAnsi="Arial" w:cs="Arial"/>
          <w:sz w:val="24"/>
          <w:szCs w:val="24"/>
        </w:rPr>
        <w:t>leaders</w:t>
      </w:r>
    </w:p>
    <w:p w14:paraId="514FABFF" w14:textId="7A2FAD4A" w:rsidR="0072735C" w:rsidRDefault="0072735C" w:rsidP="0072735C">
      <w:pPr>
        <w:pStyle w:val="ListParagraph"/>
        <w:widowControl/>
        <w:numPr>
          <w:ilvl w:val="0"/>
          <w:numId w:val="14"/>
        </w:numPr>
        <w:tabs>
          <w:tab w:val="left" w:pos="0"/>
          <w:tab w:val="left" w:pos="820"/>
        </w:tabs>
        <w:spacing w:after="0" w:line="240" w:lineRule="auto"/>
        <w:rPr>
          <w:rFonts w:ascii="Arial" w:eastAsia="Arial Narrow" w:hAnsi="Arial" w:cs="Arial"/>
          <w:sz w:val="24"/>
          <w:szCs w:val="24"/>
        </w:rPr>
      </w:pPr>
      <w:r w:rsidRPr="00DC22C5">
        <w:rPr>
          <w:rFonts w:ascii="Arial" w:eastAsia="Arial Narrow" w:hAnsi="Arial" w:cs="Arial"/>
          <w:sz w:val="24"/>
          <w:szCs w:val="24"/>
        </w:rPr>
        <w:t>Support career development opportunities beyond program completion</w:t>
      </w:r>
    </w:p>
    <w:p w14:paraId="7886365E" w14:textId="7B0B33FD" w:rsidR="0072735C" w:rsidRDefault="0072735C" w:rsidP="0072735C">
      <w:pPr>
        <w:tabs>
          <w:tab w:val="left" w:pos="0"/>
          <w:tab w:val="left" w:pos="820"/>
        </w:tabs>
        <w:spacing w:after="0" w:line="240" w:lineRule="auto"/>
        <w:rPr>
          <w:rFonts w:ascii="Arial" w:eastAsia="Arial Narrow" w:hAnsi="Arial" w:cs="Arial"/>
          <w:sz w:val="24"/>
          <w:szCs w:val="24"/>
        </w:rPr>
      </w:pPr>
    </w:p>
    <w:p w14:paraId="4FE0A118" w14:textId="5D6EAAEA" w:rsidR="0072735C" w:rsidRDefault="0072735C" w:rsidP="0072735C">
      <w:pPr>
        <w:tabs>
          <w:tab w:val="left" w:pos="0"/>
          <w:tab w:val="left" w:pos="820"/>
        </w:tabs>
        <w:spacing w:after="0" w:line="240" w:lineRule="auto"/>
        <w:rPr>
          <w:rFonts w:ascii="Arial" w:eastAsia="Arial Narrow" w:hAnsi="Arial" w:cs="Arial"/>
          <w:sz w:val="24"/>
          <w:szCs w:val="24"/>
        </w:rPr>
      </w:pPr>
      <w:r>
        <w:rPr>
          <w:rFonts w:ascii="Arial" w:eastAsia="Arial Narrow" w:hAnsi="Arial" w:cs="Arial"/>
          <w:sz w:val="24"/>
          <w:szCs w:val="24"/>
        </w:rPr>
        <w:t>Funding is provided by the Wildfire Early Action Plan in the Budget Act of 2020</w:t>
      </w:r>
    </w:p>
    <w:p w14:paraId="19385D1D" w14:textId="1217F02A" w:rsidR="005B5ECE" w:rsidRDefault="008B14A5" w:rsidP="0072735C">
      <w:pPr>
        <w:widowControl/>
        <w:spacing w:after="160" w:line="259" w:lineRule="auto"/>
        <w:rPr>
          <w:rFonts w:cstheme="minorHAnsi"/>
          <w:b/>
          <w:bCs/>
          <w:sz w:val="28"/>
          <w:szCs w:val="28"/>
        </w:rPr>
      </w:pPr>
      <w:r>
        <w:rPr>
          <w:noProof/>
        </w:rPr>
        <w:drawing>
          <wp:anchor distT="0" distB="0" distL="114300" distR="114300" simplePos="0" relativeHeight="251669504" behindDoc="1" locked="0" layoutInCell="1" allowOverlap="1" wp14:anchorId="6ADCC896" wp14:editId="6139A37E">
            <wp:simplePos x="0" y="0"/>
            <wp:positionH relativeFrom="column">
              <wp:posOffset>1296698</wp:posOffset>
            </wp:positionH>
            <wp:positionV relativeFrom="paragraph">
              <wp:posOffset>139976</wp:posOffset>
            </wp:positionV>
            <wp:extent cx="2738120" cy="1330960"/>
            <wp:effectExtent l="0" t="0" r="5080" b="2540"/>
            <wp:wrapTight wrapText="bothSides">
              <wp:wrapPolygon edited="0">
                <wp:start x="0" y="0"/>
                <wp:lineTo x="0" y="21332"/>
                <wp:lineTo x="21490" y="21332"/>
                <wp:lineTo x="2149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8120" cy="133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81D68" w14:textId="2051EA65" w:rsidR="00B85B90" w:rsidRDefault="00B85B90">
      <w:pPr>
        <w:widowControl/>
        <w:spacing w:after="160" w:line="259" w:lineRule="auto"/>
        <w:rPr>
          <w:rFonts w:cstheme="minorHAnsi"/>
          <w:b/>
          <w:bCs/>
          <w:sz w:val="28"/>
          <w:szCs w:val="28"/>
        </w:rPr>
      </w:pPr>
      <w:r>
        <w:rPr>
          <w:rFonts w:cstheme="minorHAnsi"/>
          <w:b/>
          <w:bCs/>
          <w:sz w:val="28"/>
          <w:szCs w:val="28"/>
        </w:rPr>
        <w:br w:type="page"/>
      </w:r>
    </w:p>
    <w:p w14:paraId="0199D819" w14:textId="77777777" w:rsidR="00DF3C15" w:rsidRDefault="00DF3C15" w:rsidP="00A227EA">
      <w:pPr>
        <w:widowControl/>
        <w:spacing w:after="0" w:line="259" w:lineRule="auto"/>
        <w:jc w:val="center"/>
        <w:rPr>
          <w:rFonts w:cstheme="minorHAnsi"/>
          <w:b/>
          <w:bCs/>
          <w:sz w:val="28"/>
          <w:szCs w:val="28"/>
        </w:rPr>
      </w:pPr>
    </w:p>
    <w:p w14:paraId="04A5E78C" w14:textId="6BFEE871" w:rsidR="00A227EA" w:rsidRDefault="00C848B2" w:rsidP="00A227EA">
      <w:pPr>
        <w:widowControl/>
        <w:spacing w:after="0" w:line="259" w:lineRule="auto"/>
        <w:jc w:val="center"/>
        <w:rPr>
          <w:rFonts w:cstheme="minorHAnsi"/>
          <w:b/>
          <w:bCs/>
          <w:sz w:val="28"/>
          <w:szCs w:val="28"/>
        </w:rPr>
      </w:pPr>
      <w:r w:rsidRPr="002B3A46">
        <w:rPr>
          <w:rFonts w:cstheme="minorHAnsi"/>
          <w:b/>
          <w:bCs/>
          <w:sz w:val="28"/>
          <w:szCs w:val="28"/>
        </w:rPr>
        <w:t xml:space="preserve">SUMMARY OF </w:t>
      </w:r>
      <w:r w:rsidR="00FB5331" w:rsidRPr="002B3A46">
        <w:rPr>
          <w:rFonts w:cstheme="minorHAnsi"/>
          <w:b/>
          <w:bCs/>
          <w:sz w:val="28"/>
          <w:szCs w:val="28"/>
        </w:rPr>
        <w:t xml:space="preserve">PROGRAMS </w:t>
      </w:r>
      <w:r w:rsidR="008D3914" w:rsidRPr="002B3A46">
        <w:rPr>
          <w:rFonts w:cstheme="minorHAnsi"/>
          <w:b/>
          <w:bCs/>
          <w:sz w:val="28"/>
          <w:szCs w:val="28"/>
        </w:rPr>
        <w:t>INCLUDED IN</w:t>
      </w:r>
      <w:r w:rsidR="000E1715" w:rsidRPr="002B3A46">
        <w:rPr>
          <w:rFonts w:cstheme="minorHAnsi"/>
          <w:b/>
          <w:bCs/>
          <w:sz w:val="28"/>
          <w:szCs w:val="28"/>
        </w:rPr>
        <w:t xml:space="preserve"> THE</w:t>
      </w:r>
    </w:p>
    <w:p w14:paraId="4A707C8B" w14:textId="6262CDF5" w:rsidR="00C848B2" w:rsidRDefault="00A227EA" w:rsidP="00A227EA">
      <w:pPr>
        <w:widowControl/>
        <w:spacing w:after="0" w:line="259" w:lineRule="auto"/>
        <w:jc w:val="center"/>
        <w:rPr>
          <w:rFonts w:cstheme="minorHAnsi"/>
          <w:b/>
          <w:bCs/>
          <w:sz w:val="28"/>
          <w:szCs w:val="28"/>
        </w:rPr>
      </w:pPr>
      <w:r>
        <w:rPr>
          <w:rFonts w:cstheme="minorHAnsi"/>
          <w:b/>
          <w:bCs/>
          <w:sz w:val="28"/>
          <w:szCs w:val="28"/>
        </w:rPr>
        <w:t xml:space="preserve">SAN DIEGO RIVER </w:t>
      </w:r>
      <w:r w:rsidR="000E1715" w:rsidRPr="002B3A46">
        <w:rPr>
          <w:rFonts w:cstheme="minorHAnsi"/>
          <w:b/>
          <w:bCs/>
          <w:sz w:val="28"/>
          <w:szCs w:val="28"/>
        </w:rPr>
        <w:t>CONSERVANCY’S STRATEGIC PLAN</w:t>
      </w:r>
    </w:p>
    <w:p w14:paraId="038412D7" w14:textId="77777777" w:rsidR="00A227EA" w:rsidRPr="002B3A46" w:rsidRDefault="00A227EA" w:rsidP="00A227EA">
      <w:pPr>
        <w:widowControl/>
        <w:spacing w:after="0" w:line="259" w:lineRule="auto"/>
        <w:jc w:val="center"/>
        <w:rPr>
          <w:rFonts w:cstheme="minorHAnsi"/>
          <w:b/>
          <w:bCs/>
          <w:sz w:val="28"/>
          <w:szCs w:val="28"/>
        </w:rPr>
      </w:pPr>
    </w:p>
    <w:p w14:paraId="568C3C7D" w14:textId="77777777" w:rsidR="00C848B2" w:rsidRPr="00E078C9" w:rsidRDefault="005678A5" w:rsidP="00C848B2">
      <w:pPr>
        <w:spacing w:after="0" w:line="240" w:lineRule="auto"/>
        <w:rPr>
          <w:rFonts w:ascii="Arial" w:hAnsi="Arial" w:cs="Arial"/>
          <w:b/>
          <w:iCs/>
          <w:sz w:val="24"/>
          <w:szCs w:val="24"/>
        </w:rPr>
      </w:pPr>
      <w:r w:rsidRPr="00E078C9">
        <w:rPr>
          <w:rFonts w:ascii="Arial" w:hAnsi="Arial" w:cs="Arial"/>
          <w:b/>
          <w:iCs/>
          <w:sz w:val="24"/>
          <w:szCs w:val="24"/>
        </w:rPr>
        <w:t>Program 1: Conserve Land within the San Diego River Watershed</w:t>
      </w:r>
    </w:p>
    <w:p w14:paraId="7482E2B8" w14:textId="77777777" w:rsidR="00377B04" w:rsidRPr="00E078C9" w:rsidRDefault="00377B04" w:rsidP="00377B04">
      <w:pPr>
        <w:spacing w:after="0" w:line="240" w:lineRule="auto"/>
        <w:rPr>
          <w:rFonts w:ascii="Arial" w:hAnsi="Arial" w:cs="Arial"/>
          <w:sz w:val="24"/>
          <w:szCs w:val="24"/>
        </w:rPr>
      </w:pPr>
      <w:bookmarkStart w:id="2" w:name="_Hlk97630414"/>
      <w:r>
        <w:rPr>
          <w:rFonts w:ascii="Arial" w:hAnsi="Arial" w:cs="Arial"/>
          <w:bCs/>
          <w:sz w:val="24"/>
          <w:szCs w:val="24"/>
        </w:rPr>
        <w:t>The Conservancy works</w:t>
      </w:r>
      <w:r w:rsidRPr="00E078C9">
        <w:rPr>
          <w:rFonts w:ascii="Arial" w:hAnsi="Arial" w:cs="Arial"/>
          <w:bCs/>
          <w:sz w:val="24"/>
          <w:szCs w:val="24"/>
        </w:rPr>
        <w:t xml:space="preserve"> with local governments and non-profit organizations to identify prop</w:t>
      </w:r>
      <w:r>
        <w:rPr>
          <w:rFonts w:ascii="Arial" w:hAnsi="Arial" w:cs="Arial"/>
          <w:bCs/>
          <w:sz w:val="24"/>
          <w:szCs w:val="24"/>
        </w:rPr>
        <w:t xml:space="preserve">erty for conservation purposes and to </w:t>
      </w:r>
      <w:r w:rsidRPr="00E078C9">
        <w:rPr>
          <w:rFonts w:ascii="Arial" w:hAnsi="Arial" w:cs="Arial"/>
          <w:bCs/>
          <w:sz w:val="24"/>
          <w:szCs w:val="24"/>
        </w:rPr>
        <w:t xml:space="preserve">secure </w:t>
      </w:r>
      <w:r>
        <w:rPr>
          <w:rFonts w:ascii="Arial" w:hAnsi="Arial" w:cs="Arial"/>
          <w:bCs/>
          <w:sz w:val="24"/>
          <w:szCs w:val="24"/>
        </w:rPr>
        <w:t xml:space="preserve">conservation and </w:t>
      </w:r>
      <w:r w:rsidRPr="00E078C9">
        <w:rPr>
          <w:rFonts w:ascii="Arial" w:hAnsi="Arial" w:cs="Arial"/>
          <w:bCs/>
          <w:sz w:val="24"/>
          <w:szCs w:val="24"/>
        </w:rPr>
        <w:t>trail easements</w:t>
      </w:r>
      <w:r>
        <w:rPr>
          <w:rFonts w:ascii="Arial" w:hAnsi="Arial" w:cs="Arial"/>
          <w:bCs/>
          <w:sz w:val="24"/>
          <w:szCs w:val="24"/>
        </w:rPr>
        <w:t>,</w:t>
      </w:r>
      <w:r w:rsidRPr="00E078C9">
        <w:rPr>
          <w:rFonts w:ascii="Arial" w:hAnsi="Arial" w:cs="Arial"/>
          <w:bCs/>
          <w:sz w:val="24"/>
          <w:szCs w:val="24"/>
        </w:rPr>
        <w:t xml:space="preserve"> and </w:t>
      </w:r>
      <w:r>
        <w:rPr>
          <w:rFonts w:ascii="Arial" w:hAnsi="Arial" w:cs="Arial"/>
          <w:bCs/>
          <w:sz w:val="24"/>
          <w:szCs w:val="24"/>
        </w:rPr>
        <w:t>provide public access to</w:t>
      </w:r>
      <w:r w:rsidRPr="00E078C9">
        <w:rPr>
          <w:rFonts w:ascii="Arial" w:hAnsi="Arial" w:cs="Arial"/>
          <w:bCs/>
          <w:sz w:val="24"/>
          <w:szCs w:val="24"/>
        </w:rPr>
        <w:t xml:space="preserve"> </w:t>
      </w:r>
      <w:r>
        <w:rPr>
          <w:rFonts w:ascii="Arial" w:hAnsi="Arial" w:cs="Arial"/>
          <w:bCs/>
          <w:sz w:val="24"/>
          <w:szCs w:val="24"/>
        </w:rPr>
        <w:t xml:space="preserve">developed </w:t>
      </w:r>
      <w:r w:rsidRPr="00E078C9">
        <w:rPr>
          <w:rFonts w:ascii="Arial" w:hAnsi="Arial" w:cs="Arial"/>
          <w:bCs/>
          <w:sz w:val="24"/>
          <w:szCs w:val="24"/>
        </w:rPr>
        <w:t>parks</w:t>
      </w:r>
      <w:r>
        <w:rPr>
          <w:rFonts w:ascii="Arial" w:hAnsi="Arial" w:cs="Arial"/>
          <w:bCs/>
          <w:sz w:val="24"/>
          <w:szCs w:val="24"/>
        </w:rPr>
        <w:t>,</w:t>
      </w:r>
      <w:r w:rsidRPr="00E078C9">
        <w:rPr>
          <w:rFonts w:ascii="Arial" w:hAnsi="Arial" w:cs="Arial"/>
          <w:bCs/>
          <w:sz w:val="24"/>
          <w:szCs w:val="24"/>
        </w:rPr>
        <w:t xml:space="preserve"> open space</w:t>
      </w:r>
      <w:r>
        <w:rPr>
          <w:rFonts w:ascii="Arial" w:hAnsi="Arial" w:cs="Arial"/>
          <w:bCs/>
          <w:sz w:val="24"/>
          <w:szCs w:val="24"/>
        </w:rPr>
        <w:t xml:space="preserve">, as well as </w:t>
      </w:r>
      <w:r w:rsidRPr="00E078C9">
        <w:rPr>
          <w:rFonts w:ascii="Arial" w:hAnsi="Arial" w:cs="Arial"/>
          <w:bCs/>
          <w:sz w:val="24"/>
          <w:szCs w:val="24"/>
        </w:rPr>
        <w:t xml:space="preserve">recreational </w:t>
      </w:r>
      <w:r w:rsidRPr="00E078C9">
        <w:rPr>
          <w:rFonts w:ascii="Arial" w:hAnsi="Arial" w:cs="Arial"/>
          <w:sz w:val="24"/>
          <w:szCs w:val="24"/>
        </w:rPr>
        <w:t xml:space="preserve">opportunities by seeking available funding and willing sellers in the watershed. </w:t>
      </w:r>
    </w:p>
    <w:bookmarkEnd w:id="2"/>
    <w:p w14:paraId="1AFF8683" w14:textId="77777777" w:rsidR="00F74330" w:rsidRPr="00E078C9" w:rsidRDefault="00F74330" w:rsidP="00C848B2">
      <w:pPr>
        <w:spacing w:after="0" w:line="240" w:lineRule="auto"/>
        <w:rPr>
          <w:rFonts w:ascii="Arial" w:hAnsi="Arial" w:cs="Arial"/>
          <w:b/>
          <w:iCs/>
          <w:sz w:val="24"/>
          <w:szCs w:val="24"/>
        </w:rPr>
      </w:pPr>
    </w:p>
    <w:p w14:paraId="38FDC84C" w14:textId="77777777" w:rsidR="00E52CDD" w:rsidRDefault="005678A5" w:rsidP="00E52CDD">
      <w:pPr>
        <w:widowControl/>
        <w:spacing w:after="0" w:line="259" w:lineRule="auto"/>
        <w:rPr>
          <w:rFonts w:ascii="Arial" w:hAnsi="Arial" w:cs="Arial"/>
          <w:b/>
          <w:iCs/>
          <w:sz w:val="24"/>
          <w:szCs w:val="24"/>
        </w:rPr>
      </w:pPr>
      <w:r w:rsidRPr="007D6F18">
        <w:rPr>
          <w:rFonts w:ascii="Arial" w:hAnsi="Arial" w:cs="Arial"/>
          <w:b/>
          <w:iCs/>
          <w:sz w:val="24"/>
          <w:szCs w:val="24"/>
        </w:rPr>
        <w:t xml:space="preserve">Program 2: Support and Encourage Recreation and Education </w:t>
      </w:r>
    </w:p>
    <w:p w14:paraId="4AEB67D0" w14:textId="77777777" w:rsidR="00E52CDD" w:rsidRPr="007D6F18" w:rsidRDefault="00E52CDD" w:rsidP="00E52CDD">
      <w:pPr>
        <w:spacing w:after="0" w:line="240" w:lineRule="auto"/>
        <w:rPr>
          <w:rFonts w:ascii="Arial" w:hAnsi="Arial" w:cs="Arial"/>
          <w:sz w:val="24"/>
          <w:szCs w:val="24"/>
        </w:rPr>
      </w:pPr>
      <w:r>
        <w:rPr>
          <w:rFonts w:ascii="Arial" w:hAnsi="Arial" w:cs="Arial"/>
          <w:sz w:val="24"/>
          <w:szCs w:val="24"/>
        </w:rPr>
        <w:t xml:space="preserve">The Conservancy </w:t>
      </w:r>
      <w:r w:rsidRPr="007D6F18">
        <w:rPr>
          <w:rFonts w:ascii="Arial" w:hAnsi="Arial" w:cs="Arial"/>
          <w:sz w:val="24"/>
          <w:szCs w:val="24"/>
        </w:rPr>
        <w:t>continue</w:t>
      </w:r>
      <w:r>
        <w:rPr>
          <w:rFonts w:ascii="Arial" w:hAnsi="Arial" w:cs="Arial"/>
          <w:sz w:val="24"/>
          <w:szCs w:val="24"/>
        </w:rPr>
        <w:t>s</w:t>
      </w:r>
      <w:r w:rsidRPr="007D6F18">
        <w:rPr>
          <w:rFonts w:ascii="Arial" w:hAnsi="Arial" w:cs="Arial"/>
          <w:sz w:val="24"/>
          <w:szCs w:val="24"/>
        </w:rPr>
        <w:t xml:space="preserve"> to explore opportunities to partner with organizations to</w:t>
      </w:r>
      <w:r>
        <w:rPr>
          <w:rFonts w:ascii="Arial" w:hAnsi="Arial" w:cs="Arial"/>
          <w:sz w:val="24"/>
          <w:szCs w:val="24"/>
        </w:rPr>
        <w:t xml:space="preserve"> expand recreational and educational opportunities</w:t>
      </w:r>
      <w:r w:rsidRPr="007D6F18">
        <w:rPr>
          <w:rFonts w:ascii="Arial" w:hAnsi="Arial" w:cs="Arial"/>
          <w:sz w:val="24"/>
          <w:szCs w:val="24"/>
        </w:rPr>
        <w:t xml:space="preserve"> </w:t>
      </w:r>
      <w:r>
        <w:rPr>
          <w:rFonts w:ascii="Arial" w:hAnsi="Arial" w:cs="Arial"/>
          <w:sz w:val="24"/>
          <w:szCs w:val="24"/>
        </w:rPr>
        <w:t xml:space="preserve">within the watershed and to </w:t>
      </w:r>
      <w:r w:rsidRPr="007D6F18">
        <w:rPr>
          <w:rFonts w:ascii="Arial" w:hAnsi="Arial" w:cs="Arial"/>
          <w:sz w:val="24"/>
          <w:szCs w:val="24"/>
        </w:rPr>
        <w:t>complete additional segments of the San Diego River Trail.</w:t>
      </w:r>
    </w:p>
    <w:p w14:paraId="2FA7864D" w14:textId="5618D703" w:rsidR="0090069C" w:rsidRPr="00703B4A" w:rsidRDefault="0090069C" w:rsidP="00C848B2">
      <w:pPr>
        <w:pStyle w:val="ListParagraph"/>
        <w:tabs>
          <w:tab w:val="left" w:pos="820"/>
        </w:tabs>
        <w:spacing w:after="0" w:line="240" w:lineRule="auto"/>
        <w:ind w:left="360"/>
        <w:rPr>
          <w:rFonts w:ascii="Arial" w:hAnsi="Arial" w:cs="Arial"/>
          <w:b/>
          <w:sz w:val="24"/>
          <w:szCs w:val="24"/>
          <w:highlight w:val="cyan"/>
        </w:rPr>
      </w:pPr>
    </w:p>
    <w:p w14:paraId="4BA371F6" w14:textId="0490EAA5" w:rsidR="003E406E" w:rsidRPr="007D6F18" w:rsidRDefault="004E70BA" w:rsidP="00C848B2">
      <w:pPr>
        <w:pStyle w:val="ListParagraph"/>
        <w:tabs>
          <w:tab w:val="left" w:pos="820"/>
        </w:tabs>
        <w:spacing w:after="0" w:line="240" w:lineRule="auto"/>
        <w:ind w:left="360"/>
        <w:rPr>
          <w:rFonts w:ascii="Arial" w:eastAsia="Arial Narrow" w:hAnsi="Arial" w:cs="Arial"/>
          <w:b/>
          <w:spacing w:val="-1"/>
          <w:sz w:val="24"/>
          <w:szCs w:val="24"/>
        </w:rPr>
      </w:pPr>
      <w:r w:rsidRPr="007D6F18">
        <w:rPr>
          <w:rFonts w:ascii="Arial" w:hAnsi="Arial" w:cs="Arial"/>
          <w:b/>
          <w:sz w:val="24"/>
          <w:szCs w:val="24"/>
        </w:rPr>
        <w:t xml:space="preserve">San Diego </w:t>
      </w:r>
      <w:r w:rsidR="00B37D8F">
        <w:rPr>
          <w:rFonts w:ascii="Arial" w:hAnsi="Arial" w:cs="Arial"/>
          <w:b/>
          <w:sz w:val="24"/>
          <w:szCs w:val="24"/>
        </w:rPr>
        <w:t>State University Mission Valley</w:t>
      </w:r>
    </w:p>
    <w:p w14:paraId="42EDD577" w14:textId="1B692AC5" w:rsidR="00E52CDD" w:rsidRDefault="00E52CDD" w:rsidP="00E52CDD">
      <w:pPr>
        <w:pStyle w:val="ListParagraph"/>
        <w:tabs>
          <w:tab w:val="left" w:pos="820"/>
        </w:tabs>
        <w:spacing w:after="0" w:line="240" w:lineRule="auto"/>
        <w:ind w:left="360"/>
        <w:rPr>
          <w:rFonts w:ascii="Arial" w:eastAsia="Arial Narrow" w:hAnsi="Arial" w:cs="Arial"/>
          <w:b/>
          <w:bCs/>
          <w:color w:val="000000"/>
          <w:spacing w:val="1"/>
          <w:sz w:val="24"/>
          <w:szCs w:val="24"/>
        </w:rPr>
      </w:pPr>
      <w:r w:rsidRPr="007D6F18">
        <w:rPr>
          <w:rFonts w:ascii="Arial" w:eastAsia="Arial Narrow" w:hAnsi="Arial" w:cs="Arial"/>
          <w:color w:val="000000"/>
          <w:spacing w:val="1"/>
          <w:sz w:val="24"/>
          <w:szCs w:val="24"/>
        </w:rPr>
        <w:t>S</w:t>
      </w:r>
      <w:r>
        <w:rPr>
          <w:rFonts w:ascii="Arial" w:eastAsia="Arial Narrow" w:hAnsi="Arial" w:cs="Arial"/>
          <w:color w:val="000000"/>
          <w:spacing w:val="1"/>
          <w:sz w:val="24"/>
          <w:szCs w:val="24"/>
        </w:rPr>
        <w:t xml:space="preserve">an </w:t>
      </w:r>
      <w:r w:rsidRPr="007D6F18">
        <w:rPr>
          <w:rFonts w:ascii="Arial" w:eastAsia="Arial Narrow" w:hAnsi="Arial" w:cs="Arial"/>
          <w:color w:val="000000"/>
          <w:spacing w:val="1"/>
          <w:sz w:val="24"/>
          <w:szCs w:val="24"/>
        </w:rPr>
        <w:t>D</w:t>
      </w:r>
      <w:r>
        <w:rPr>
          <w:rFonts w:ascii="Arial" w:eastAsia="Arial Narrow" w:hAnsi="Arial" w:cs="Arial"/>
          <w:color w:val="000000"/>
          <w:spacing w:val="1"/>
          <w:sz w:val="24"/>
          <w:szCs w:val="24"/>
        </w:rPr>
        <w:t xml:space="preserve">iego </w:t>
      </w:r>
      <w:r w:rsidRPr="007D6F18">
        <w:rPr>
          <w:rFonts w:ascii="Arial" w:eastAsia="Arial Narrow" w:hAnsi="Arial" w:cs="Arial"/>
          <w:color w:val="000000"/>
          <w:spacing w:val="1"/>
          <w:sz w:val="24"/>
          <w:szCs w:val="24"/>
        </w:rPr>
        <w:t>S</w:t>
      </w:r>
      <w:r>
        <w:rPr>
          <w:rFonts w:ascii="Arial" w:eastAsia="Arial Narrow" w:hAnsi="Arial" w:cs="Arial"/>
          <w:color w:val="000000"/>
          <w:spacing w:val="1"/>
          <w:sz w:val="24"/>
          <w:szCs w:val="24"/>
        </w:rPr>
        <w:t xml:space="preserve">tate </w:t>
      </w:r>
      <w:r w:rsidRPr="007D6F18">
        <w:rPr>
          <w:rFonts w:ascii="Arial" w:eastAsia="Arial Narrow" w:hAnsi="Arial" w:cs="Arial"/>
          <w:color w:val="000000"/>
          <w:spacing w:val="1"/>
          <w:sz w:val="24"/>
          <w:szCs w:val="24"/>
        </w:rPr>
        <w:t>U</w:t>
      </w:r>
      <w:r>
        <w:rPr>
          <w:rFonts w:ascii="Arial" w:eastAsia="Arial Narrow" w:hAnsi="Arial" w:cs="Arial"/>
          <w:color w:val="000000"/>
          <w:spacing w:val="1"/>
          <w:sz w:val="24"/>
          <w:szCs w:val="24"/>
        </w:rPr>
        <w:t>niversity’s</w:t>
      </w:r>
      <w:r w:rsidRPr="007D6F18">
        <w:rPr>
          <w:rFonts w:ascii="Arial" w:eastAsia="Arial Narrow" w:hAnsi="Arial" w:cs="Arial"/>
          <w:color w:val="000000"/>
          <w:spacing w:val="1"/>
          <w:sz w:val="24"/>
          <w:szCs w:val="24"/>
        </w:rPr>
        <w:t xml:space="preserve"> Mission Valley </w:t>
      </w:r>
      <w:r>
        <w:rPr>
          <w:rFonts w:ascii="Arial" w:eastAsia="Arial Narrow" w:hAnsi="Arial" w:cs="Arial"/>
          <w:color w:val="000000"/>
          <w:spacing w:val="1"/>
          <w:sz w:val="24"/>
          <w:szCs w:val="24"/>
        </w:rPr>
        <w:t xml:space="preserve">Park and the planned Mission Valley campus </w:t>
      </w:r>
      <w:r w:rsidRPr="007D6F18">
        <w:rPr>
          <w:rFonts w:ascii="Arial" w:eastAsia="Arial Narrow" w:hAnsi="Arial" w:cs="Arial"/>
          <w:color w:val="000000"/>
          <w:spacing w:val="1"/>
          <w:sz w:val="24"/>
          <w:szCs w:val="24"/>
        </w:rPr>
        <w:t xml:space="preserve">is the center </w:t>
      </w:r>
      <w:r>
        <w:rPr>
          <w:rFonts w:ascii="Arial" w:eastAsia="Arial Narrow" w:hAnsi="Arial" w:cs="Arial"/>
          <w:color w:val="000000"/>
          <w:spacing w:val="1"/>
          <w:sz w:val="24"/>
          <w:szCs w:val="24"/>
        </w:rPr>
        <w:t xml:space="preserve">of </w:t>
      </w:r>
      <w:r w:rsidRPr="007D6F18">
        <w:rPr>
          <w:rFonts w:ascii="Arial" w:eastAsia="Arial Narrow" w:hAnsi="Arial" w:cs="Arial"/>
          <w:color w:val="000000"/>
          <w:spacing w:val="1"/>
          <w:sz w:val="24"/>
          <w:szCs w:val="24"/>
        </w:rPr>
        <w:t xml:space="preserve">development that </w:t>
      </w:r>
      <w:r>
        <w:rPr>
          <w:rFonts w:ascii="Arial" w:eastAsia="Arial Narrow" w:hAnsi="Arial" w:cs="Arial"/>
          <w:color w:val="000000"/>
          <w:spacing w:val="1"/>
          <w:sz w:val="24"/>
          <w:szCs w:val="24"/>
        </w:rPr>
        <w:t>will connect</w:t>
      </w:r>
      <w:r w:rsidRPr="007D6F18">
        <w:rPr>
          <w:rFonts w:ascii="Arial" w:eastAsia="Arial Narrow" w:hAnsi="Arial" w:cs="Arial"/>
          <w:color w:val="000000"/>
          <w:spacing w:val="1"/>
          <w:sz w:val="24"/>
          <w:szCs w:val="24"/>
        </w:rPr>
        <w:t xml:space="preserve"> </w:t>
      </w:r>
      <w:r>
        <w:rPr>
          <w:rFonts w:ascii="Arial" w:eastAsia="Arial Narrow" w:hAnsi="Arial" w:cs="Arial"/>
          <w:color w:val="000000"/>
          <w:spacing w:val="1"/>
          <w:sz w:val="24"/>
          <w:szCs w:val="24"/>
        </w:rPr>
        <w:t>a new commercial center</w:t>
      </w:r>
      <w:r w:rsidRPr="007D6F18">
        <w:rPr>
          <w:rFonts w:ascii="Arial" w:eastAsia="Arial Narrow" w:hAnsi="Arial" w:cs="Arial"/>
          <w:color w:val="000000"/>
          <w:spacing w:val="1"/>
          <w:sz w:val="24"/>
          <w:szCs w:val="24"/>
        </w:rPr>
        <w:t xml:space="preserve">, </w:t>
      </w:r>
      <w:r>
        <w:rPr>
          <w:rFonts w:ascii="Arial" w:eastAsia="Arial Narrow" w:hAnsi="Arial" w:cs="Arial"/>
          <w:color w:val="000000"/>
          <w:spacing w:val="1"/>
          <w:sz w:val="24"/>
          <w:szCs w:val="24"/>
        </w:rPr>
        <w:t>the expansion west of San Diego State University,</w:t>
      </w:r>
      <w:r w:rsidRPr="007D6F18">
        <w:rPr>
          <w:rFonts w:ascii="Arial" w:eastAsia="Arial Narrow" w:hAnsi="Arial" w:cs="Arial"/>
          <w:color w:val="000000"/>
          <w:spacing w:val="1"/>
          <w:sz w:val="24"/>
          <w:szCs w:val="24"/>
        </w:rPr>
        <w:t xml:space="preserve"> </w:t>
      </w:r>
      <w:r>
        <w:rPr>
          <w:rFonts w:ascii="Arial" w:eastAsia="Arial Narrow" w:hAnsi="Arial" w:cs="Arial"/>
          <w:color w:val="000000"/>
          <w:spacing w:val="1"/>
          <w:sz w:val="24"/>
          <w:szCs w:val="24"/>
        </w:rPr>
        <w:t xml:space="preserve">a major </w:t>
      </w:r>
      <w:r w:rsidRPr="007D6F18">
        <w:rPr>
          <w:rFonts w:ascii="Arial" w:eastAsia="Arial Narrow" w:hAnsi="Arial" w:cs="Arial"/>
          <w:color w:val="000000"/>
          <w:spacing w:val="1"/>
          <w:sz w:val="24"/>
          <w:szCs w:val="24"/>
        </w:rPr>
        <w:t>sports</w:t>
      </w:r>
      <w:r>
        <w:rPr>
          <w:rFonts w:ascii="Arial" w:eastAsia="Arial Narrow" w:hAnsi="Arial" w:cs="Arial"/>
          <w:color w:val="000000"/>
          <w:spacing w:val="1"/>
          <w:sz w:val="24"/>
          <w:szCs w:val="24"/>
        </w:rPr>
        <w:t xml:space="preserve"> center including a stadium</w:t>
      </w:r>
      <w:r w:rsidRPr="007D6F18">
        <w:rPr>
          <w:rFonts w:ascii="Arial" w:eastAsia="Arial Narrow" w:hAnsi="Arial" w:cs="Arial"/>
          <w:color w:val="000000"/>
          <w:spacing w:val="1"/>
          <w:sz w:val="24"/>
          <w:szCs w:val="24"/>
        </w:rPr>
        <w:t xml:space="preserve"> </w:t>
      </w:r>
      <w:r>
        <w:rPr>
          <w:rFonts w:ascii="Arial" w:eastAsia="Arial Narrow" w:hAnsi="Arial" w:cs="Arial"/>
          <w:color w:val="000000"/>
          <w:spacing w:val="1"/>
          <w:sz w:val="24"/>
          <w:szCs w:val="24"/>
        </w:rPr>
        <w:t>and</w:t>
      </w:r>
      <w:r w:rsidRPr="007D6F18">
        <w:rPr>
          <w:rFonts w:ascii="Arial" w:eastAsia="Arial Narrow" w:hAnsi="Arial" w:cs="Arial"/>
          <w:color w:val="000000"/>
          <w:spacing w:val="1"/>
          <w:sz w:val="24"/>
          <w:szCs w:val="24"/>
        </w:rPr>
        <w:t xml:space="preserve"> the San Diego Metropolitan Transit System’s Green Trolley line. </w:t>
      </w:r>
      <w:r>
        <w:rPr>
          <w:rFonts w:ascii="Arial" w:eastAsia="Arial Narrow" w:hAnsi="Arial" w:cs="Arial"/>
          <w:color w:val="000000"/>
          <w:spacing w:val="1"/>
          <w:sz w:val="24"/>
          <w:szCs w:val="24"/>
        </w:rPr>
        <w:t>When completed</w:t>
      </w:r>
      <w:r w:rsidR="00A8798E">
        <w:rPr>
          <w:rFonts w:ascii="Arial" w:eastAsia="Arial Narrow" w:hAnsi="Arial" w:cs="Arial"/>
          <w:color w:val="000000"/>
          <w:spacing w:val="1"/>
          <w:sz w:val="24"/>
          <w:szCs w:val="24"/>
        </w:rPr>
        <w:t>,</w:t>
      </w:r>
      <w:r>
        <w:rPr>
          <w:rFonts w:ascii="Arial" w:eastAsia="Arial Narrow" w:hAnsi="Arial" w:cs="Arial"/>
          <w:color w:val="000000"/>
          <w:spacing w:val="1"/>
          <w:sz w:val="24"/>
          <w:szCs w:val="24"/>
        </w:rPr>
        <w:t xml:space="preserve"> there will be</w:t>
      </w:r>
      <w:r w:rsidRPr="007D6F18">
        <w:rPr>
          <w:rFonts w:ascii="Arial" w:eastAsia="Arial Narrow" w:hAnsi="Arial" w:cs="Arial"/>
          <w:color w:val="000000"/>
          <w:spacing w:val="1"/>
          <w:sz w:val="24"/>
          <w:szCs w:val="24"/>
        </w:rPr>
        <w:t xml:space="preserve"> 34 acres </w:t>
      </w:r>
      <w:r>
        <w:rPr>
          <w:rFonts w:ascii="Arial" w:eastAsia="Arial Narrow" w:hAnsi="Arial" w:cs="Arial"/>
          <w:color w:val="000000"/>
          <w:spacing w:val="1"/>
          <w:sz w:val="24"/>
          <w:szCs w:val="24"/>
        </w:rPr>
        <w:t xml:space="preserve">of </w:t>
      </w:r>
      <w:r w:rsidRPr="007D6F18">
        <w:rPr>
          <w:rFonts w:ascii="Arial" w:eastAsia="Arial Narrow" w:hAnsi="Arial" w:cs="Arial"/>
          <w:color w:val="000000"/>
          <w:spacing w:val="1"/>
          <w:sz w:val="24"/>
          <w:szCs w:val="24"/>
        </w:rPr>
        <w:t>active</w:t>
      </w:r>
      <w:r>
        <w:rPr>
          <w:rFonts w:ascii="Arial" w:eastAsia="Arial Narrow" w:hAnsi="Arial" w:cs="Arial"/>
          <w:color w:val="000000"/>
          <w:spacing w:val="1"/>
          <w:sz w:val="24"/>
          <w:szCs w:val="24"/>
        </w:rPr>
        <w:t xml:space="preserve"> and </w:t>
      </w:r>
      <w:r w:rsidRPr="007D6F18">
        <w:rPr>
          <w:rFonts w:ascii="Arial" w:eastAsia="Arial Narrow" w:hAnsi="Arial" w:cs="Arial"/>
          <w:color w:val="000000"/>
          <w:spacing w:val="1"/>
          <w:sz w:val="24"/>
          <w:szCs w:val="24"/>
        </w:rPr>
        <w:t>passive recreation</w:t>
      </w:r>
      <w:r>
        <w:rPr>
          <w:rFonts w:ascii="Arial" w:eastAsia="Arial Narrow" w:hAnsi="Arial" w:cs="Arial"/>
          <w:color w:val="000000"/>
          <w:spacing w:val="1"/>
          <w:sz w:val="24"/>
          <w:szCs w:val="24"/>
        </w:rPr>
        <w:t>,</w:t>
      </w:r>
      <w:r w:rsidRPr="007D6F18">
        <w:rPr>
          <w:rFonts w:ascii="Arial" w:eastAsia="Arial Narrow" w:hAnsi="Arial" w:cs="Arial"/>
          <w:color w:val="000000"/>
          <w:spacing w:val="1"/>
          <w:sz w:val="24"/>
          <w:szCs w:val="24"/>
        </w:rPr>
        <w:t xml:space="preserve"> 2 miles </w:t>
      </w:r>
      <w:r>
        <w:rPr>
          <w:rFonts w:ascii="Arial" w:eastAsia="Arial Narrow" w:hAnsi="Arial" w:cs="Arial"/>
          <w:color w:val="000000"/>
          <w:spacing w:val="1"/>
          <w:sz w:val="24"/>
          <w:szCs w:val="24"/>
        </w:rPr>
        <w:t xml:space="preserve">of a major </w:t>
      </w:r>
      <w:r w:rsidRPr="007D6F18">
        <w:rPr>
          <w:rFonts w:ascii="Arial" w:eastAsia="Arial Narrow" w:hAnsi="Arial" w:cs="Arial"/>
          <w:color w:val="000000"/>
          <w:spacing w:val="1"/>
          <w:sz w:val="24"/>
          <w:szCs w:val="24"/>
        </w:rPr>
        <w:t xml:space="preserve">hike/bike </w:t>
      </w:r>
      <w:r>
        <w:rPr>
          <w:rFonts w:ascii="Arial" w:eastAsia="Arial Narrow" w:hAnsi="Arial" w:cs="Arial"/>
          <w:color w:val="000000"/>
          <w:spacing w:val="1"/>
          <w:sz w:val="24"/>
          <w:szCs w:val="24"/>
        </w:rPr>
        <w:t>loop</w:t>
      </w:r>
      <w:r w:rsidRPr="007D6F18">
        <w:rPr>
          <w:rFonts w:ascii="Arial" w:eastAsia="Arial Narrow" w:hAnsi="Arial" w:cs="Arial"/>
          <w:color w:val="000000"/>
          <w:spacing w:val="1"/>
          <w:sz w:val="24"/>
          <w:szCs w:val="24"/>
        </w:rPr>
        <w:t xml:space="preserve"> </w:t>
      </w:r>
      <w:r>
        <w:rPr>
          <w:rFonts w:ascii="Arial" w:eastAsia="Arial Narrow" w:hAnsi="Arial" w:cs="Arial"/>
          <w:color w:val="000000"/>
          <w:spacing w:val="1"/>
          <w:sz w:val="24"/>
          <w:szCs w:val="24"/>
        </w:rPr>
        <w:t>in addition to completing</w:t>
      </w:r>
      <w:r w:rsidRPr="007D6F18">
        <w:rPr>
          <w:rFonts w:ascii="Arial" w:eastAsia="Arial Narrow" w:hAnsi="Arial" w:cs="Arial"/>
          <w:color w:val="000000"/>
          <w:spacing w:val="1"/>
          <w:sz w:val="24"/>
          <w:szCs w:val="24"/>
        </w:rPr>
        <w:t xml:space="preserve"> a portion of the San Diego River Trail.</w:t>
      </w:r>
      <w:r w:rsidR="00A53B65">
        <w:rPr>
          <w:rFonts w:ascii="Arial" w:eastAsia="Arial Narrow" w:hAnsi="Arial" w:cs="Arial"/>
          <w:color w:val="000000"/>
          <w:spacing w:val="1"/>
          <w:sz w:val="24"/>
          <w:szCs w:val="24"/>
        </w:rPr>
        <w:t xml:space="preserve"> San Diego State University </w:t>
      </w:r>
      <w:r w:rsidR="00B37D8F">
        <w:rPr>
          <w:rFonts w:ascii="Arial" w:eastAsia="Arial Narrow" w:hAnsi="Arial" w:cs="Arial"/>
          <w:color w:val="000000"/>
          <w:spacing w:val="1"/>
          <w:sz w:val="24"/>
          <w:szCs w:val="24"/>
        </w:rPr>
        <w:t>was awarded</w:t>
      </w:r>
      <w:r w:rsidR="00BE31A9">
        <w:rPr>
          <w:rFonts w:ascii="Arial" w:eastAsia="Arial Narrow" w:hAnsi="Arial" w:cs="Arial"/>
          <w:color w:val="000000"/>
          <w:spacing w:val="1"/>
          <w:sz w:val="24"/>
          <w:szCs w:val="24"/>
        </w:rPr>
        <w:t xml:space="preserve"> funding for the </w:t>
      </w:r>
      <w:r w:rsidR="00BE31A9" w:rsidRPr="00D95115">
        <w:rPr>
          <w:rFonts w:ascii="Arial" w:hAnsi="Arial" w:cs="Arial"/>
          <w:sz w:val="24"/>
          <w:szCs w:val="24"/>
        </w:rPr>
        <w:t>install</w:t>
      </w:r>
      <w:r w:rsidR="00BE31A9">
        <w:rPr>
          <w:rFonts w:ascii="Arial" w:hAnsi="Arial" w:cs="Arial"/>
          <w:sz w:val="24"/>
          <w:szCs w:val="24"/>
        </w:rPr>
        <w:t>ation of</w:t>
      </w:r>
      <w:r w:rsidR="00BE31A9" w:rsidRPr="00D95115">
        <w:rPr>
          <w:rFonts w:ascii="Arial" w:hAnsi="Arial" w:cs="Arial"/>
          <w:sz w:val="24"/>
          <w:szCs w:val="24"/>
        </w:rPr>
        <w:t xml:space="preserve"> a prefabricated gender-neutral restroom facility</w:t>
      </w:r>
      <w:r w:rsidR="00A53B65">
        <w:rPr>
          <w:rFonts w:ascii="Arial" w:hAnsi="Arial" w:cs="Arial"/>
          <w:sz w:val="24"/>
          <w:szCs w:val="24"/>
        </w:rPr>
        <w:t xml:space="preserve">. The restroom will be </w:t>
      </w:r>
      <w:r w:rsidR="00B37D8F">
        <w:rPr>
          <w:rFonts w:ascii="Arial" w:hAnsi="Arial" w:cs="Arial"/>
          <w:sz w:val="24"/>
          <w:szCs w:val="24"/>
        </w:rPr>
        <w:t xml:space="preserve">located on the </w:t>
      </w:r>
      <w:r w:rsidR="00B37D8F" w:rsidRPr="00D95115">
        <w:rPr>
          <w:rFonts w:ascii="Arial" w:hAnsi="Arial" w:cs="Arial"/>
          <w:sz w:val="24"/>
          <w:szCs w:val="24"/>
        </w:rPr>
        <w:t>east park</w:t>
      </w:r>
      <w:r w:rsidR="00B37D8F" w:rsidRPr="00B37D8F">
        <w:rPr>
          <w:rFonts w:ascii="Arial" w:hAnsi="Arial" w:cs="Arial"/>
          <w:sz w:val="24"/>
          <w:szCs w:val="24"/>
        </w:rPr>
        <w:t xml:space="preserve"> </w:t>
      </w:r>
      <w:r w:rsidR="00B37D8F">
        <w:rPr>
          <w:rFonts w:ascii="Arial" w:hAnsi="Arial" w:cs="Arial"/>
          <w:sz w:val="24"/>
          <w:szCs w:val="24"/>
        </w:rPr>
        <w:t>adjacent to Murphy Canyon Creek and the San Diego River</w:t>
      </w:r>
      <w:r w:rsidR="00BB4CE9">
        <w:rPr>
          <w:rFonts w:ascii="Arial" w:hAnsi="Arial" w:cs="Arial"/>
          <w:sz w:val="24"/>
          <w:szCs w:val="24"/>
        </w:rPr>
        <w:t xml:space="preserve">. It </w:t>
      </w:r>
      <w:r w:rsidR="00BB4CE9">
        <w:rPr>
          <w:rFonts w:ascii="Arial" w:hAnsi="Arial" w:cs="Arial"/>
          <w:sz w:val="24"/>
          <w:szCs w:val="24"/>
        </w:rPr>
        <w:t xml:space="preserve">will be open to the </w:t>
      </w:r>
      <w:r w:rsidR="00BB4CE9" w:rsidRPr="005B25F8">
        <w:rPr>
          <w:rFonts w:ascii="Arial" w:hAnsi="Arial" w:cs="Arial"/>
          <w:sz w:val="24"/>
          <w:szCs w:val="24"/>
        </w:rPr>
        <w:t xml:space="preserve">public </w:t>
      </w:r>
      <w:r w:rsidR="00BB4CE9">
        <w:rPr>
          <w:rFonts w:ascii="Arial" w:hAnsi="Arial" w:cs="Arial"/>
          <w:sz w:val="24"/>
          <w:szCs w:val="24"/>
        </w:rPr>
        <w:t xml:space="preserve">for </w:t>
      </w:r>
      <w:r w:rsidR="00BB4CE9" w:rsidRPr="005B25F8">
        <w:rPr>
          <w:rFonts w:ascii="Arial" w:hAnsi="Arial" w:cs="Arial"/>
          <w:sz w:val="24"/>
          <w:szCs w:val="24"/>
        </w:rPr>
        <w:t>access to basic needs that improve sanitation practices</w:t>
      </w:r>
      <w:r w:rsidR="00BB4CE9">
        <w:rPr>
          <w:rFonts w:ascii="Arial" w:hAnsi="Arial" w:cs="Arial"/>
          <w:sz w:val="24"/>
          <w:szCs w:val="24"/>
        </w:rPr>
        <w:t xml:space="preserve"> </w:t>
      </w:r>
      <w:r w:rsidR="00B37D8F">
        <w:rPr>
          <w:rFonts w:ascii="Arial" w:hAnsi="Arial" w:cs="Arial"/>
          <w:sz w:val="24"/>
          <w:szCs w:val="24"/>
        </w:rPr>
        <w:t xml:space="preserve">and </w:t>
      </w:r>
      <w:r w:rsidR="00B37D8F">
        <w:rPr>
          <w:rFonts w:ascii="Arial" w:hAnsi="Arial" w:cs="Arial"/>
          <w:sz w:val="24"/>
          <w:szCs w:val="24"/>
        </w:rPr>
        <w:t xml:space="preserve">will be </w:t>
      </w:r>
      <w:r w:rsidR="00B37D8F" w:rsidRPr="00D95115">
        <w:rPr>
          <w:rFonts w:ascii="Arial" w:hAnsi="Arial" w:cs="Arial"/>
          <w:sz w:val="24"/>
          <w:szCs w:val="24"/>
        </w:rPr>
        <w:t>designed to withstand flooding to coincide with the natural floodplain.</w:t>
      </w:r>
      <w:r w:rsidR="00BB4CE9">
        <w:rPr>
          <w:rFonts w:ascii="Arial" w:hAnsi="Arial" w:cs="Arial"/>
          <w:sz w:val="24"/>
          <w:szCs w:val="24"/>
        </w:rPr>
        <w:t xml:space="preserve"> The restroom includes </w:t>
      </w:r>
      <w:r w:rsidR="00A53B65" w:rsidRPr="005B25F8">
        <w:rPr>
          <w:rFonts w:ascii="Arial" w:hAnsi="Arial" w:cs="Arial"/>
          <w:sz w:val="24"/>
          <w:szCs w:val="24"/>
        </w:rPr>
        <w:t xml:space="preserve">sustainable designs to achieve LEED Neighborhood Development Certification. </w:t>
      </w:r>
      <w:r w:rsidR="00BE31A9">
        <w:rPr>
          <w:rFonts w:ascii="Arial" w:eastAsia="Arial Narrow" w:hAnsi="Arial" w:cs="Arial"/>
          <w:color w:val="000000"/>
          <w:spacing w:val="1"/>
          <w:sz w:val="24"/>
          <w:szCs w:val="24"/>
        </w:rPr>
        <w:t xml:space="preserve"> </w:t>
      </w:r>
      <w:r w:rsidRPr="007D6F18">
        <w:rPr>
          <w:rFonts w:ascii="Arial" w:eastAsia="Arial Narrow" w:hAnsi="Arial" w:cs="Arial"/>
          <w:color w:val="000000"/>
          <w:spacing w:val="1"/>
          <w:sz w:val="24"/>
          <w:szCs w:val="24"/>
        </w:rPr>
        <w:t xml:space="preserve">  </w:t>
      </w:r>
      <w:r w:rsidRPr="007D6F18">
        <w:rPr>
          <w:rFonts w:ascii="Arial" w:eastAsia="Arial Narrow" w:hAnsi="Arial" w:cs="Arial"/>
          <w:b/>
          <w:bCs/>
          <w:color w:val="000000"/>
          <w:spacing w:val="1"/>
          <w:sz w:val="24"/>
          <w:szCs w:val="24"/>
        </w:rPr>
        <w:t xml:space="preserve">   </w:t>
      </w:r>
    </w:p>
    <w:p w14:paraId="2F8FB8F0" w14:textId="365ABC73" w:rsidR="0081515A" w:rsidRDefault="00125972" w:rsidP="0040253E">
      <w:pPr>
        <w:pStyle w:val="ListParagraph"/>
        <w:tabs>
          <w:tab w:val="left" w:pos="820"/>
        </w:tabs>
        <w:spacing w:after="0" w:line="240" w:lineRule="auto"/>
        <w:ind w:left="360"/>
        <w:rPr>
          <w:rFonts w:ascii="Arial" w:eastAsia="Arial Narrow" w:hAnsi="Arial" w:cs="Arial"/>
          <w:b/>
          <w:bCs/>
          <w:color w:val="000000"/>
          <w:spacing w:val="1"/>
          <w:sz w:val="24"/>
          <w:szCs w:val="24"/>
        </w:rPr>
      </w:pPr>
      <w:r>
        <w:rPr>
          <w:noProof/>
        </w:rPr>
        <w:drawing>
          <wp:anchor distT="0" distB="0" distL="114300" distR="114300" simplePos="0" relativeHeight="251663360" behindDoc="0" locked="0" layoutInCell="1" allowOverlap="1" wp14:anchorId="25EC1989" wp14:editId="7472D16C">
            <wp:simplePos x="0" y="0"/>
            <wp:positionH relativeFrom="column">
              <wp:posOffset>3933190</wp:posOffset>
            </wp:positionH>
            <wp:positionV relativeFrom="paragraph">
              <wp:posOffset>15875</wp:posOffset>
            </wp:positionV>
            <wp:extent cx="2565400" cy="1918335"/>
            <wp:effectExtent l="0" t="0" r="6350" b="571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5036" t="18262" r="25367" b="10441"/>
                    <a:stretch/>
                  </pic:blipFill>
                  <pic:spPr bwMode="auto">
                    <a:xfrm>
                      <a:off x="0" y="0"/>
                      <a:ext cx="2565400" cy="1918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303F">
        <w:rPr>
          <w:noProof/>
        </w:rPr>
        <w:drawing>
          <wp:inline distT="0" distB="0" distL="0" distR="0" wp14:anchorId="1049D313" wp14:editId="39FB3918">
            <wp:extent cx="3473355" cy="19471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823" t="6581" b="4460"/>
                    <a:stretch/>
                  </pic:blipFill>
                  <pic:spPr bwMode="auto">
                    <a:xfrm>
                      <a:off x="0" y="0"/>
                      <a:ext cx="3498118" cy="1961052"/>
                    </a:xfrm>
                    <a:prstGeom prst="rect">
                      <a:avLst/>
                    </a:prstGeom>
                    <a:ln>
                      <a:noFill/>
                    </a:ln>
                    <a:extLst>
                      <a:ext uri="{53640926-AAD7-44D8-BBD7-CCE9431645EC}">
                        <a14:shadowObscured xmlns:a14="http://schemas.microsoft.com/office/drawing/2010/main"/>
                      </a:ext>
                    </a:extLst>
                  </pic:spPr>
                </pic:pic>
              </a:graphicData>
            </a:graphic>
          </wp:inline>
        </w:drawing>
      </w:r>
    </w:p>
    <w:p w14:paraId="62AB2F1B" w14:textId="43668069" w:rsidR="0081515A" w:rsidRPr="002B3A46" w:rsidRDefault="00975BC5" w:rsidP="0040253E">
      <w:pPr>
        <w:pStyle w:val="ListParagraph"/>
        <w:tabs>
          <w:tab w:val="left" w:pos="820"/>
        </w:tabs>
        <w:spacing w:after="0" w:line="240" w:lineRule="auto"/>
        <w:ind w:left="360"/>
        <w:rPr>
          <w:rFonts w:ascii="Arial" w:eastAsia="Arial Narrow" w:hAnsi="Arial" w:cs="Arial"/>
          <w:b/>
          <w:bCs/>
          <w:color w:val="000000"/>
          <w:spacing w:val="1"/>
          <w:sz w:val="18"/>
          <w:szCs w:val="18"/>
        </w:rPr>
      </w:pPr>
      <w:r w:rsidRPr="002B3A46">
        <w:rPr>
          <w:rFonts w:ascii="Arial" w:eastAsia="Arial Narrow" w:hAnsi="Arial" w:cs="Arial"/>
          <w:b/>
          <w:bCs/>
          <w:color w:val="000000"/>
          <w:spacing w:val="1"/>
          <w:sz w:val="18"/>
          <w:szCs w:val="18"/>
        </w:rPr>
        <w:t>Rendering of the San Diego River Trail segment</w:t>
      </w:r>
      <w:r w:rsidR="00125972" w:rsidRPr="002B3A46">
        <w:rPr>
          <w:rFonts w:ascii="Arial" w:eastAsia="Arial Narrow" w:hAnsi="Arial" w:cs="Arial"/>
          <w:b/>
          <w:bCs/>
          <w:color w:val="000000"/>
          <w:spacing w:val="1"/>
          <w:sz w:val="18"/>
          <w:szCs w:val="18"/>
        </w:rPr>
        <w:t xml:space="preserve"> </w:t>
      </w:r>
      <w:r w:rsidR="00A45A0D">
        <w:rPr>
          <w:rFonts w:ascii="Arial" w:eastAsia="Arial Narrow" w:hAnsi="Arial" w:cs="Arial"/>
          <w:b/>
          <w:bCs/>
          <w:color w:val="000000"/>
          <w:spacing w:val="1"/>
          <w:sz w:val="18"/>
          <w:szCs w:val="18"/>
        </w:rPr>
        <w:t xml:space="preserve">(left) </w:t>
      </w:r>
      <w:r w:rsidR="00125972" w:rsidRPr="002B3A46">
        <w:rPr>
          <w:rFonts w:ascii="Arial" w:eastAsia="Arial Narrow" w:hAnsi="Arial" w:cs="Arial"/>
          <w:b/>
          <w:bCs/>
          <w:color w:val="000000"/>
          <w:spacing w:val="1"/>
          <w:sz w:val="18"/>
          <w:szCs w:val="18"/>
        </w:rPr>
        <w:t>a</w:t>
      </w:r>
      <w:r w:rsidRPr="002B3A46">
        <w:rPr>
          <w:rFonts w:ascii="Arial" w:eastAsia="Arial Narrow" w:hAnsi="Arial" w:cs="Arial"/>
          <w:b/>
          <w:bCs/>
          <w:color w:val="000000"/>
          <w:spacing w:val="1"/>
          <w:sz w:val="18"/>
          <w:szCs w:val="18"/>
        </w:rPr>
        <w:t xml:space="preserve">nd the 2-mile Hike and Bike loop </w:t>
      </w:r>
      <w:r w:rsidR="00A45A0D">
        <w:rPr>
          <w:rFonts w:ascii="Arial" w:eastAsia="Arial Narrow" w:hAnsi="Arial" w:cs="Arial"/>
          <w:b/>
          <w:bCs/>
          <w:color w:val="000000"/>
          <w:spacing w:val="1"/>
          <w:sz w:val="18"/>
          <w:szCs w:val="18"/>
        </w:rPr>
        <w:t>(right)</w:t>
      </w:r>
    </w:p>
    <w:p w14:paraId="411A6127" w14:textId="12829869" w:rsidR="0081515A" w:rsidRDefault="0081515A" w:rsidP="0040253E">
      <w:pPr>
        <w:pStyle w:val="ListParagraph"/>
        <w:tabs>
          <w:tab w:val="left" w:pos="820"/>
        </w:tabs>
        <w:spacing w:after="0" w:line="240" w:lineRule="auto"/>
        <w:ind w:left="360"/>
        <w:rPr>
          <w:rFonts w:ascii="Arial" w:eastAsia="Arial Narrow" w:hAnsi="Arial" w:cs="Arial"/>
          <w:b/>
          <w:bCs/>
          <w:color w:val="000000"/>
          <w:spacing w:val="1"/>
          <w:sz w:val="24"/>
          <w:szCs w:val="24"/>
        </w:rPr>
      </w:pPr>
    </w:p>
    <w:p w14:paraId="7E998FF8" w14:textId="72802A1E" w:rsidR="00E52CDD" w:rsidRPr="00CC2497" w:rsidRDefault="00CC68E6" w:rsidP="00E52CDD">
      <w:pPr>
        <w:tabs>
          <w:tab w:val="left" w:pos="820"/>
        </w:tabs>
        <w:spacing w:after="0" w:line="240" w:lineRule="auto"/>
        <w:ind w:left="360"/>
        <w:rPr>
          <w:rFonts w:ascii="Arial" w:eastAsia="Arial Narrow" w:hAnsi="Arial" w:cs="Arial"/>
          <w:b/>
          <w:bCs/>
          <w:color w:val="000000"/>
          <w:spacing w:val="1"/>
          <w:sz w:val="24"/>
          <w:szCs w:val="24"/>
        </w:rPr>
      </w:pPr>
      <w:r w:rsidRPr="002B3A46">
        <w:rPr>
          <w:rFonts w:ascii="Arial" w:eastAsia="Arial Narrow" w:hAnsi="Arial" w:cs="Arial"/>
          <w:b/>
          <w:bCs/>
          <w:color w:val="000000"/>
          <w:spacing w:val="1"/>
          <w:sz w:val="24"/>
          <w:szCs w:val="24"/>
        </w:rPr>
        <w:t>Lakeside River</w:t>
      </w:r>
      <w:r w:rsidR="005858EA" w:rsidRPr="00A71CCC">
        <w:rPr>
          <w:rFonts w:ascii="Arial" w:eastAsia="Arial Narrow" w:hAnsi="Arial" w:cs="Arial"/>
          <w:b/>
          <w:bCs/>
          <w:color w:val="000000"/>
          <w:spacing w:val="1"/>
          <w:sz w:val="24"/>
          <w:szCs w:val="24"/>
        </w:rPr>
        <w:t>’s</w:t>
      </w:r>
      <w:r w:rsidRPr="002B3A46">
        <w:rPr>
          <w:rFonts w:ascii="Arial" w:eastAsia="Arial Narrow" w:hAnsi="Arial" w:cs="Arial"/>
          <w:b/>
          <w:bCs/>
          <w:color w:val="000000"/>
          <w:spacing w:val="1"/>
          <w:sz w:val="24"/>
          <w:szCs w:val="24"/>
        </w:rPr>
        <w:t xml:space="preserve"> Park </w:t>
      </w:r>
      <w:r w:rsidR="005858EA" w:rsidRPr="002B3A46">
        <w:rPr>
          <w:rFonts w:ascii="Arial" w:eastAsia="Arial Narrow" w:hAnsi="Arial" w:cs="Arial"/>
          <w:b/>
          <w:bCs/>
          <w:color w:val="000000"/>
          <w:spacing w:val="1"/>
          <w:sz w:val="24"/>
          <w:szCs w:val="24"/>
        </w:rPr>
        <w:t>Conservancy’s -</w:t>
      </w:r>
      <w:r w:rsidR="00A45A0D" w:rsidRPr="002B3A46">
        <w:rPr>
          <w:rFonts w:ascii="Arial" w:eastAsia="Arial Narrow" w:hAnsi="Arial" w:cs="Arial"/>
          <w:b/>
          <w:bCs/>
          <w:color w:val="000000"/>
          <w:spacing w:val="1"/>
          <w:sz w:val="24"/>
          <w:szCs w:val="24"/>
        </w:rPr>
        <w:t xml:space="preserve"> Science Field Station</w:t>
      </w:r>
      <w:r w:rsidR="00E52CDD">
        <w:rPr>
          <w:rFonts w:ascii="Arial" w:eastAsia="Arial Narrow" w:hAnsi="Arial" w:cs="Arial"/>
          <w:b/>
          <w:bCs/>
          <w:color w:val="000000"/>
          <w:spacing w:val="1"/>
          <w:sz w:val="24"/>
          <w:szCs w:val="24"/>
        </w:rPr>
        <w:t xml:space="preserve"> </w:t>
      </w:r>
      <w:r w:rsidR="00E52CDD" w:rsidRPr="00A45A0D">
        <w:rPr>
          <w:rFonts w:ascii="Arial" w:eastAsia="Arial Narrow" w:hAnsi="Arial" w:cs="Arial"/>
          <w:color w:val="000000"/>
          <w:spacing w:val="1"/>
          <w:sz w:val="24"/>
          <w:szCs w:val="24"/>
        </w:rPr>
        <w:t>located in</w:t>
      </w:r>
      <w:r w:rsidR="00E52CDD">
        <w:rPr>
          <w:rFonts w:ascii="Arial" w:eastAsia="Arial Narrow" w:hAnsi="Arial" w:cs="Arial"/>
          <w:color w:val="000000"/>
          <w:spacing w:val="1"/>
          <w:sz w:val="24"/>
          <w:szCs w:val="24"/>
        </w:rPr>
        <w:t xml:space="preserve"> the</w:t>
      </w:r>
      <w:r w:rsidR="00E52CDD" w:rsidRPr="00A45A0D">
        <w:rPr>
          <w:rFonts w:ascii="Arial" w:eastAsia="Arial Narrow" w:hAnsi="Arial" w:cs="Arial"/>
          <w:color w:val="000000"/>
          <w:spacing w:val="1"/>
          <w:sz w:val="24"/>
          <w:szCs w:val="24"/>
        </w:rPr>
        <w:t xml:space="preserve"> Lakeside</w:t>
      </w:r>
      <w:r w:rsidR="00E52CDD">
        <w:rPr>
          <w:rFonts w:ascii="Arial" w:eastAsia="Arial Narrow" w:hAnsi="Arial" w:cs="Arial"/>
          <w:color w:val="000000"/>
          <w:spacing w:val="1"/>
          <w:sz w:val="24"/>
          <w:szCs w:val="24"/>
        </w:rPr>
        <w:t xml:space="preserve"> community which contains disadvantaged, severely disadvantaged and vulnerable communities</w:t>
      </w:r>
      <w:r w:rsidR="00E52CDD" w:rsidRPr="00A45A0D">
        <w:rPr>
          <w:rFonts w:ascii="Arial" w:eastAsia="Arial Narrow" w:hAnsi="Arial" w:cs="Arial"/>
          <w:color w:val="000000"/>
          <w:spacing w:val="1"/>
          <w:sz w:val="24"/>
          <w:szCs w:val="24"/>
        </w:rPr>
        <w:t xml:space="preserve">, will allow east San Diego County </w:t>
      </w:r>
      <w:r w:rsidR="00E52CDD">
        <w:rPr>
          <w:rFonts w:ascii="Arial" w:eastAsia="Arial Narrow" w:hAnsi="Arial" w:cs="Arial"/>
          <w:color w:val="000000"/>
          <w:spacing w:val="1"/>
          <w:sz w:val="24"/>
          <w:szCs w:val="24"/>
        </w:rPr>
        <w:t>school</w:t>
      </w:r>
      <w:r w:rsidR="00E52CDD" w:rsidRPr="00A45A0D">
        <w:rPr>
          <w:rFonts w:ascii="Arial" w:eastAsia="Arial Narrow" w:hAnsi="Arial" w:cs="Arial"/>
          <w:color w:val="000000"/>
          <w:spacing w:val="1"/>
          <w:sz w:val="24"/>
          <w:szCs w:val="24"/>
        </w:rPr>
        <w:t xml:space="preserve"> students access to outdoor facilities for research and educational purposes. It will enable </w:t>
      </w:r>
      <w:r w:rsidR="00E52CDD">
        <w:rPr>
          <w:rFonts w:ascii="Arial" w:eastAsia="Arial Narrow" w:hAnsi="Arial" w:cs="Arial"/>
          <w:color w:val="000000"/>
          <w:spacing w:val="1"/>
          <w:sz w:val="24"/>
          <w:szCs w:val="24"/>
        </w:rPr>
        <w:t xml:space="preserve">students </w:t>
      </w:r>
      <w:r w:rsidR="00E52CDD" w:rsidRPr="00A45A0D">
        <w:rPr>
          <w:rFonts w:ascii="Arial" w:eastAsia="Arial Narrow" w:hAnsi="Arial" w:cs="Arial"/>
          <w:color w:val="000000"/>
          <w:spacing w:val="1"/>
          <w:sz w:val="24"/>
          <w:szCs w:val="24"/>
        </w:rPr>
        <w:t xml:space="preserve">to </w:t>
      </w:r>
      <w:r w:rsidR="00E52CDD" w:rsidRPr="00A45A0D">
        <w:rPr>
          <w:rFonts w:ascii="Arial" w:eastAsia="Arial Narrow" w:hAnsi="Arial" w:cs="Arial"/>
          <w:color w:val="000000"/>
          <w:spacing w:val="1"/>
          <w:sz w:val="24"/>
          <w:szCs w:val="24"/>
        </w:rPr>
        <w:lastRenderedPageBreak/>
        <w:t xml:space="preserve">conduct hands-on learning within various topics of interest such as environmental science, water quality testing, </w:t>
      </w:r>
      <w:r w:rsidR="00E52CDD" w:rsidRPr="001E2FC0">
        <w:rPr>
          <w:rFonts w:ascii="Arial" w:eastAsia="Arial Narrow" w:hAnsi="Arial" w:cs="Arial"/>
          <w:color w:val="000000"/>
          <w:spacing w:val="1"/>
          <w:sz w:val="24"/>
          <w:szCs w:val="24"/>
        </w:rPr>
        <w:t>benthic macroinvertebrate sampling</w:t>
      </w:r>
      <w:r w:rsidR="00E52CDD">
        <w:rPr>
          <w:rFonts w:ascii="Arial" w:eastAsia="Arial Narrow" w:hAnsi="Arial" w:cs="Arial"/>
          <w:color w:val="000000"/>
          <w:spacing w:val="1"/>
          <w:sz w:val="24"/>
          <w:szCs w:val="24"/>
        </w:rPr>
        <w:t>,</w:t>
      </w:r>
      <w:r w:rsidR="00E52CDD" w:rsidRPr="001E2FC0">
        <w:rPr>
          <w:rFonts w:ascii="Arial" w:eastAsia="Arial Narrow" w:hAnsi="Arial" w:cs="Arial"/>
          <w:color w:val="000000"/>
          <w:spacing w:val="1"/>
          <w:sz w:val="24"/>
          <w:szCs w:val="24"/>
        </w:rPr>
        <w:t xml:space="preserve"> and habitat restoration. Based on the curriculum</w:t>
      </w:r>
      <w:r w:rsidR="00C31E1D">
        <w:rPr>
          <w:rFonts w:ascii="Arial" w:eastAsia="Arial Narrow" w:hAnsi="Arial" w:cs="Arial"/>
          <w:color w:val="000000"/>
          <w:spacing w:val="1"/>
          <w:sz w:val="24"/>
          <w:szCs w:val="24"/>
        </w:rPr>
        <w:t xml:space="preserve"> developed for school children</w:t>
      </w:r>
      <w:r w:rsidR="00E52CDD" w:rsidRPr="001E2FC0">
        <w:rPr>
          <w:rFonts w:ascii="Arial" w:eastAsia="Arial Narrow" w:hAnsi="Arial" w:cs="Arial"/>
          <w:color w:val="000000"/>
          <w:spacing w:val="1"/>
          <w:sz w:val="24"/>
          <w:szCs w:val="24"/>
        </w:rPr>
        <w:t xml:space="preserve">, </w:t>
      </w:r>
      <w:r w:rsidR="00E52CDD">
        <w:rPr>
          <w:rFonts w:ascii="Arial" w:eastAsia="Arial Narrow" w:hAnsi="Arial" w:cs="Arial"/>
          <w:color w:val="000000"/>
          <w:spacing w:val="1"/>
          <w:sz w:val="24"/>
          <w:szCs w:val="24"/>
        </w:rPr>
        <w:t xml:space="preserve">the </w:t>
      </w:r>
      <w:r w:rsidR="00E52CDD" w:rsidRPr="001E2FC0">
        <w:rPr>
          <w:rFonts w:ascii="Arial" w:eastAsia="Arial Narrow" w:hAnsi="Arial" w:cs="Arial"/>
          <w:color w:val="000000"/>
          <w:spacing w:val="1"/>
          <w:sz w:val="24"/>
          <w:szCs w:val="24"/>
        </w:rPr>
        <w:t>Lakeside Unified School District, Santee School District</w:t>
      </w:r>
      <w:r w:rsidR="00E52CDD">
        <w:rPr>
          <w:rFonts w:ascii="Arial" w:eastAsia="Arial Narrow" w:hAnsi="Arial" w:cs="Arial"/>
          <w:color w:val="000000"/>
          <w:spacing w:val="1"/>
          <w:sz w:val="24"/>
          <w:szCs w:val="24"/>
        </w:rPr>
        <w:t>,</w:t>
      </w:r>
      <w:r w:rsidR="00E52CDD" w:rsidRPr="001E2FC0">
        <w:rPr>
          <w:rFonts w:ascii="Arial" w:eastAsia="Arial Narrow" w:hAnsi="Arial" w:cs="Arial"/>
          <w:color w:val="000000"/>
          <w:spacing w:val="1"/>
          <w:sz w:val="24"/>
          <w:szCs w:val="24"/>
        </w:rPr>
        <w:t xml:space="preserve"> and Cajon Va</w:t>
      </w:r>
      <w:r w:rsidR="00E52CDD">
        <w:rPr>
          <w:rFonts w:ascii="Arial" w:eastAsia="Arial Narrow" w:hAnsi="Arial" w:cs="Arial"/>
          <w:color w:val="000000"/>
          <w:spacing w:val="1"/>
          <w:sz w:val="24"/>
          <w:szCs w:val="24"/>
        </w:rPr>
        <w:t>lley Union School District will</w:t>
      </w:r>
      <w:r w:rsidR="00E52CDD" w:rsidRPr="001E2FC0">
        <w:rPr>
          <w:rFonts w:ascii="Arial" w:eastAsia="Arial Narrow" w:hAnsi="Arial" w:cs="Arial"/>
          <w:color w:val="000000"/>
          <w:spacing w:val="1"/>
          <w:sz w:val="24"/>
          <w:szCs w:val="24"/>
        </w:rPr>
        <w:t xml:space="preserve"> utilize this new facility to expand local citizen science efforts</w:t>
      </w:r>
      <w:r w:rsidR="002A0056">
        <w:rPr>
          <w:rFonts w:ascii="Arial" w:eastAsia="Arial Narrow" w:hAnsi="Arial" w:cs="Arial"/>
          <w:color w:val="000000"/>
          <w:spacing w:val="1"/>
          <w:sz w:val="24"/>
          <w:szCs w:val="24"/>
        </w:rPr>
        <w:t xml:space="preserve"> and</w:t>
      </w:r>
      <w:r w:rsidR="00E52CDD" w:rsidRPr="001E2FC0">
        <w:rPr>
          <w:rFonts w:ascii="Arial" w:eastAsia="Arial Narrow" w:hAnsi="Arial" w:cs="Arial"/>
          <w:color w:val="000000"/>
          <w:spacing w:val="1"/>
          <w:sz w:val="24"/>
          <w:szCs w:val="24"/>
        </w:rPr>
        <w:t xml:space="preserve"> </w:t>
      </w:r>
      <w:r w:rsidR="00E52CDD">
        <w:rPr>
          <w:rFonts w:ascii="Arial" w:eastAsia="Arial Narrow" w:hAnsi="Arial" w:cs="Arial"/>
          <w:color w:val="000000"/>
          <w:spacing w:val="1"/>
          <w:sz w:val="24"/>
          <w:szCs w:val="24"/>
        </w:rPr>
        <w:t>allow</w:t>
      </w:r>
      <w:r w:rsidR="00E52CDD" w:rsidRPr="001E2FC0">
        <w:rPr>
          <w:rFonts w:ascii="Arial" w:eastAsia="Arial Narrow" w:hAnsi="Arial" w:cs="Arial"/>
          <w:color w:val="000000"/>
          <w:spacing w:val="1"/>
          <w:sz w:val="24"/>
          <w:szCs w:val="24"/>
        </w:rPr>
        <w:t xml:space="preserve"> </w:t>
      </w:r>
      <w:r w:rsidR="00E52CDD">
        <w:rPr>
          <w:rFonts w:ascii="Arial" w:eastAsia="Arial Narrow" w:hAnsi="Arial" w:cs="Arial"/>
          <w:color w:val="000000"/>
          <w:spacing w:val="1"/>
          <w:sz w:val="24"/>
          <w:szCs w:val="24"/>
        </w:rPr>
        <w:t xml:space="preserve">local </w:t>
      </w:r>
      <w:r w:rsidR="00E52CDD" w:rsidRPr="001E2FC0">
        <w:rPr>
          <w:rFonts w:ascii="Arial" w:eastAsia="Arial Narrow" w:hAnsi="Arial" w:cs="Arial"/>
          <w:color w:val="000000"/>
          <w:spacing w:val="1"/>
          <w:sz w:val="24"/>
          <w:szCs w:val="24"/>
        </w:rPr>
        <w:t>youth the opportunity to better understand and care for land within their communities.</w:t>
      </w:r>
      <w:r w:rsidR="00E52CDD" w:rsidRPr="00A45A0D">
        <w:rPr>
          <w:rFonts w:ascii="Arial" w:eastAsia="Arial Narrow" w:hAnsi="Arial" w:cs="Arial"/>
          <w:color w:val="000000"/>
          <w:spacing w:val="1"/>
          <w:sz w:val="24"/>
          <w:szCs w:val="24"/>
        </w:rPr>
        <w:t xml:space="preserve">   </w:t>
      </w:r>
    </w:p>
    <w:p w14:paraId="5B585A03" w14:textId="003AAC5B" w:rsidR="00C31E1D" w:rsidRDefault="00C31E1D" w:rsidP="00C31E1D">
      <w:pPr>
        <w:widowControl/>
        <w:spacing w:after="160" w:line="259" w:lineRule="auto"/>
        <w:rPr>
          <w:rFonts w:ascii="Arial" w:hAnsi="Arial" w:cs="Arial"/>
          <w:b/>
          <w:iCs/>
          <w:sz w:val="24"/>
          <w:szCs w:val="24"/>
        </w:rPr>
      </w:pPr>
      <w:r w:rsidRPr="00847DE9">
        <w:rPr>
          <w:rFonts w:ascii="Arial" w:hAnsi="Arial" w:cs="Arial"/>
          <w:b/>
          <w:iCs/>
          <w:sz w:val="24"/>
          <w:szCs w:val="24"/>
        </w:rPr>
        <w:t>Program 3: Preserve and Restore Natural Resources</w:t>
      </w:r>
      <w:r>
        <w:rPr>
          <w:rFonts w:ascii="Arial" w:hAnsi="Arial" w:cs="Arial"/>
          <w:b/>
          <w:iCs/>
          <w:sz w:val="24"/>
          <w:szCs w:val="24"/>
        </w:rPr>
        <w:t>, and the Wildfire and Forest Resilience Program</w:t>
      </w:r>
    </w:p>
    <w:p w14:paraId="2AB04B7D" w14:textId="6781F902" w:rsidR="00E52CDD" w:rsidRPr="00847DE9" w:rsidRDefault="00E52CDD" w:rsidP="00C31E1D">
      <w:pPr>
        <w:tabs>
          <w:tab w:val="left" w:pos="820"/>
        </w:tabs>
        <w:spacing w:after="0" w:line="240" w:lineRule="auto"/>
        <w:ind w:left="360"/>
        <w:rPr>
          <w:rFonts w:ascii="Arial" w:eastAsia="Arial Narrow" w:hAnsi="Arial" w:cs="Arial"/>
          <w:color w:val="000000"/>
          <w:spacing w:val="1"/>
          <w:sz w:val="24"/>
          <w:szCs w:val="24"/>
        </w:rPr>
      </w:pPr>
      <w:r w:rsidRPr="00847DE9">
        <w:rPr>
          <w:rFonts w:ascii="Arial" w:hAnsi="Arial" w:cs="Arial"/>
          <w:sz w:val="24"/>
          <w:szCs w:val="24"/>
        </w:rPr>
        <w:t xml:space="preserve">The </w:t>
      </w:r>
      <w:r>
        <w:rPr>
          <w:rFonts w:ascii="Arial" w:hAnsi="Arial" w:cs="Arial"/>
          <w:sz w:val="24"/>
          <w:szCs w:val="24"/>
        </w:rPr>
        <w:t xml:space="preserve">Conservancy established the </w:t>
      </w:r>
      <w:r w:rsidRPr="00847DE9">
        <w:rPr>
          <w:rFonts w:ascii="Arial" w:hAnsi="Arial" w:cs="Arial"/>
          <w:sz w:val="24"/>
          <w:szCs w:val="24"/>
        </w:rPr>
        <w:t>Invasive Non-Nativ</w:t>
      </w:r>
      <w:r>
        <w:rPr>
          <w:rFonts w:ascii="Arial" w:hAnsi="Arial" w:cs="Arial"/>
          <w:sz w:val="24"/>
          <w:szCs w:val="24"/>
        </w:rPr>
        <w:t>e Plant Control Program</w:t>
      </w:r>
      <w:r w:rsidRPr="00847DE9">
        <w:rPr>
          <w:rFonts w:ascii="Arial" w:hAnsi="Arial" w:cs="Arial"/>
          <w:sz w:val="24"/>
          <w:szCs w:val="24"/>
        </w:rPr>
        <w:t xml:space="preserve"> in 2009</w:t>
      </w:r>
      <w:r>
        <w:rPr>
          <w:rFonts w:ascii="Arial" w:hAnsi="Arial" w:cs="Arial"/>
          <w:sz w:val="24"/>
          <w:szCs w:val="24"/>
        </w:rPr>
        <w:t>.  This program c</w:t>
      </w:r>
      <w:r w:rsidRPr="00847DE9">
        <w:rPr>
          <w:rFonts w:ascii="Arial" w:hAnsi="Arial" w:cs="Arial"/>
          <w:sz w:val="24"/>
          <w:szCs w:val="24"/>
        </w:rPr>
        <w:t xml:space="preserve">ontinues to provide </w:t>
      </w:r>
      <w:r>
        <w:rPr>
          <w:rFonts w:ascii="Arial" w:eastAsia="Arial Narrow" w:hAnsi="Arial" w:cs="Arial"/>
          <w:color w:val="000000"/>
          <w:spacing w:val="1"/>
          <w:sz w:val="24"/>
          <w:szCs w:val="24"/>
        </w:rPr>
        <w:t>multiple benefits including</w:t>
      </w:r>
      <w:r w:rsidRPr="00847DE9">
        <w:rPr>
          <w:rFonts w:ascii="Arial" w:eastAsia="Arial Narrow" w:hAnsi="Arial" w:cs="Arial"/>
          <w:color w:val="000000"/>
          <w:spacing w:val="1"/>
          <w:sz w:val="24"/>
          <w:szCs w:val="24"/>
        </w:rPr>
        <w:t xml:space="preserve"> restoration of native habitat for sensitive/endangered species</w:t>
      </w:r>
      <w:r>
        <w:rPr>
          <w:rFonts w:ascii="Arial" w:eastAsia="Arial Narrow" w:hAnsi="Arial" w:cs="Arial"/>
          <w:color w:val="000000"/>
          <w:spacing w:val="1"/>
          <w:sz w:val="24"/>
          <w:szCs w:val="24"/>
        </w:rPr>
        <w:t>, and decreasing the</w:t>
      </w:r>
      <w:r w:rsidRPr="00847DE9">
        <w:rPr>
          <w:rFonts w:ascii="Arial" w:eastAsia="Arial Narrow" w:hAnsi="Arial" w:cs="Arial"/>
          <w:color w:val="000000"/>
          <w:spacing w:val="1"/>
          <w:sz w:val="24"/>
          <w:szCs w:val="24"/>
        </w:rPr>
        <w:t xml:space="preserve"> risk of flood</w:t>
      </w:r>
      <w:r>
        <w:rPr>
          <w:rFonts w:ascii="Arial" w:eastAsia="Arial Narrow" w:hAnsi="Arial" w:cs="Arial"/>
          <w:color w:val="000000"/>
          <w:spacing w:val="1"/>
          <w:sz w:val="24"/>
          <w:szCs w:val="24"/>
        </w:rPr>
        <w:t>s</w:t>
      </w:r>
      <w:r w:rsidRPr="00847DE9">
        <w:rPr>
          <w:rFonts w:ascii="Arial" w:eastAsia="Arial Narrow" w:hAnsi="Arial" w:cs="Arial"/>
          <w:color w:val="000000"/>
          <w:spacing w:val="1"/>
          <w:sz w:val="24"/>
          <w:szCs w:val="24"/>
        </w:rPr>
        <w:t xml:space="preserve"> and fire</w:t>
      </w:r>
      <w:r>
        <w:rPr>
          <w:rFonts w:ascii="Arial" w:eastAsia="Arial Narrow" w:hAnsi="Arial" w:cs="Arial"/>
          <w:color w:val="000000"/>
          <w:spacing w:val="1"/>
          <w:sz w:val="24"/>
          <w:szCs w:val="24"/>
        </w:rPr>
        <w:t>s</w:t>
      </w:r>
      <w:r w:rsidRPr="00847DE9">
        <w:rPr>
          <w:rFonts w:ascii="Arial" w:eastAsia="Arial Narrow" w:hAnsi="Arial" w:cs="Arial"/>
          <w:color w:val="000000"/>
          <w:spacing w:val="1"/>
          <w:sz w:val="24"/>
          <w:szCs w:val="24"/>
        </w:rPr>
        <w:t>.</w:t>
      </w:r>
      <w:r w:rsidRPr="00847DE9">
        <w:rPr>
          <w:rFonts w:ascii="Arial" w:hAnsi="Arial" w:cs="Arial"/>
          <w:sz w:val="24"/>
          <w:szCs w:val="24"/>
        </w:rPr>
        <w:t xml:space="preserve"> </w:t>
      </w:r>
      <w:r w:rsidRPr="00847DE9">
        <w:rPr>
          <w:rFonts w:ascii="Arial" w:eastAsia="Arial Narrow" w:hAnsi="Arial" w:cs="Arial"/>
          <w:color w:val="000000"/>
          <w:spacing w:val="1"/>
          <w:sz w:val="24"/>
          <w:szCs w:val="24"/>
        </w:rPr>
        <w:t xml:space="preserve">The Conservancy works with partner organizations to identify </w:t>
      </w:r>
      <w:r>
        <w:rPr>
          <w:rFonts w:ascii="Arial" w:eastAsia="Arial Narrow" w:hAnsi="Arial" w:cs="Arial"/>
          <w:color w:val="000000"/>
          <w:spacing w:val="1"/>
          <w:sz w:val="24"/>
          <w:szCs w:val="24"/>
        </w:rPr>
        <w:t>treatment</w:t>
      </w:r>
      <w:r w:rsidRPr="00847DE9">
        <w:rPr>
          <w:rFonts w:ascii="Arial" w:eastAsia="Arial Narrow" w:hAnsi="Arial" w:cs="Arial"/>
          <w:color w:val="000000"/>
          <w:spacing w:val="1"/>
          <w:sz w:val="24"/>
          <w:szCs w:val="24"/>
        </w:rPr>
        <w:t xml:space="preserve"> areas to remove biomass, treat </w:t>
      </w:r>
      <w:r>
        <w:rPr>
          <w:rFonts w:ascii="Arial" w:eastAsia="Arial Narrow" w:hAnsi="Arial" w:cs="Arial"/>
          <w:color w:val="000000"/>
          <w:spacing w:val="1"/>
          <w:sz w:val="24"/>
          <w:szCs w:val="24"/>
        </w:rPr>
        <w:t>re-growth</w:t>
      </w:r>
      <w:r w:rsidRPr="00847DE9">
        <w:rPr>
          <w:rFonts w:ascii="Arial" w:eastAsia="Arial Narrow" w:hAnsi="Arial" w:cs="Arial"/>
          <w:color w:val="000000"/>
          <w:spacing w:val="1"/>
          <w:sz w:val="24"/>
          <w:szCs w:val="24"/>
        </w:rPr>
        <w:t xml:space="preserve"> and restore native vegetation to promote biodiversity. The Conservancy also provides no-cost partnership agreements</w:t>
      </w:r>
      <w:r>
        <w:rPr>
          <w:rFonts w:ascii="Arial" w:eastAsia="Arial Narrow" w:hAnsi="Arial" w:cs="Arial"/>
          <w:color w:val="000000"/>
          <w:spacing w:val="1"/>
          <w:sz w:val="24"/>
          <w:szCs w:val="24"/>
        </w:rPr>
        <w:t xml:space="preserve"> to non-profit organizations</w:t>
      </w:r>
      <w:r w:rsidRPr="00847DE9">
        <w:rPr>
          <w:rFonts w:ascii="Arial" w:eastAsia="Arial Narrow" w:hAnsi="Arial" w:cs="Arial"/>
          <w:color w:val="000000"/>
          <w:spacing w:val="1"/>
          <w:sz w:val="24"/>
          <w:szCs w:val="24"/>
        </w:rPr>
        <w:t>. In 2019, the Conservancy obtained a 5-year extension for the suite of permits needed to continue implementation of this program through 2024.</w:t>
      </w:r>
    </w:p>
    <w:p w14:paraId="484CB168" w14:textId="77777777" w:rsidR="00E52CDD" w:rsidRPr="00703B4A" w:rsidRDefault="00E52CDD" w:rsidP="00E52CDD">
      <w:pPr>
        <w:spacing w:after="0"/>
        <w:rPr>
          <w:rFonts w:ascii="Arial" w:eastAsia="Arial Narrow" w:hAnsi="Arial" w:cs="Arial"/>
          <w:color w:val="000000"/>
          <w:spacing w:val="1"/>
          <w:sz w:val="24"/>
          <w:szCs w:val="24"/>
          <w:highlight w:val="cyan"/>
        </w:rPr>
      </w:pPr>
    </w:p>
    <w:p w14:paraId="413EC90F" w14:textId="74A9E696" w:rsidR="00E52CDD" w:rsidRPr="00D15B69" w:rsidRDefault="00E52CDD" w:rsidP="00E52CDD">
      <w:pPr>
        <w:spacing w:after="0" w:line="240" w:lineRule="auto"/>
        <w:rPr>
          <w:rFonts w:ascii="Arial" w:hAnsi="Arial" w:cs="Arial"/>
          <w:sz w:val="24"/>
          <w:szCs w:val="24"/>
        </w:rPr>
      </w:pPr>
      <w:r w:rsidRPr="007D6F18">
        <w:rPr>
          <w:rFonts w:ascii="Arial" w:eastAsia="Arial Narrow" w:hAnsi="Arial" w:cs="Arial"/>
          <w:color w:val="000000"/>
          <w:spacing w:val="1"/>
          <w:sz w:val="24"/>
          <w:szCs w:val="24"/>
        </w:rPr>
        <w:t>The table below s</w:t>
      </w:r>
      <w:r w:rsidRPr="007D6F18">
        <w:rPr>
          <w:rFonts w:ascii="Arial" w:hAnsi="Arial" w:cs="Arial"/>
          <w:sz w:val="24"/>
          <w:szCs w:val="24"/>
        </w:rPr>
        <w:t>ummarizes ongoing</w:t>
      </w:r>
      <w:r>
        <w:rPr>
          <w:rFonts w:ascii="Arial" w:hAnsi="Arial" w:cs="Arial"/>
          <w:sz w:val="24"/>
          <w:szCs w:val="24"/>
        </w:rPr>
        <w:t xml:space="preserve"> effort</w:t>
      </w:r>
      <w:r w:rsidR="00850BBE">
        <w:rPr>
          <w:rFonts w:ascii="Arial" w:hAnsi="Arial" w:cs="Arial"/>
          <w:sz w:val="24"/>
          <w:szCs w:val="24"/>
        </w:rPr>
        <w:t>s</w:t>
      </w:r>
      <w:r>
        <w:rPr>
          <w:rFonts w:ascii="Arial" w:hAnsi="Arial" w:cs="Arial"/>
          <w:sz w:val="24"/>
          <w:szCs w:val="24"/>
        </w:rPr>
        <w:t xml:space="preserve"> to remove</w:t>
      </w:r>
      <w:r w:rsidR="00850BBE">
        <w:rPr>
          <w:rFonts w:ascii="Arial" w:hAnsi="Arial" w:cs="Arial"/>
          <w:sz w:val="24"/>
          <w:szCs w:val="24"/>
        </w:rPr>
        <w:t xml:space="preserve"> and control</w:t>
      </w:r>
      <w:r>
        <w:rPr>
          <w:rFonts w:ascii="Arial" w:hAnsi="Arial" w:cs="Arial"/>
          <w:sz w:val="24"/>
          <w:szCs w:val="24"/>
        </w:rPr>
        <w:t xml:space="preserve"> invasive species</w:t>
      </w:r>
      <w:r w:rsidRPr="007D6F18">
        <w:rPr>
          <w:rFonts w:ascii="Arial" w:hAnsi="Arial" w:cs="Arial"/>
          <w:sz w:val="24"/>
          <w:szCs w:val="24"/>
        </w:rPr>
        <w:t xml:space="preserve"> planned for 2022 in the San Diego River area at </w:t>
      </w:r>
      <w:r>
        <w:rPr>
          <w:rFonts w:ascii="Arial" w:hAnsi="Arial" w:cs="Arial"/>
          <w:sz w:val="24"/>
          <w:szCs w:val="24"/>
        </w:rPr>
        <w:t>11</w:t>
      </w:r>
      <w:r w:rsidRPr="007D6F18">
        <w:rPr>
          <w:rFonts w:ascii="Arial" w:hAnsi="Arial" w:cs="Arial"/>
          <w:sz w:val="24"/>
          <w:szCs w:val="24"/>
        </w:rPr>
        <w:t xml:space="preserve"> locations </w:t>
      </w:r>
      <w:r>
        <w:rPr>
          <w:rFonts w:ascii="Arial" w:hAnsi="Arial" w:cs="Arial"/>
          <w:sz w:val="24"/>
          <w:szCs w:val="24"/>
        </w:rPr>
        <w:t>totaling</w:t>
      </w:r>
      <w:r w:rsidRPr="007D6F18">
        <w:rPr>
          <w:rFonts w:ascii="Arial" w:hAnsi="Arial" w:cs="Arial"/>
          <w:sz w:val="24"/>
          <w:szCs w:val="24"/>
        </w:rPr>
        <w:t xml:space="preserve"> </w:t>
      </w:r>
      <w:r w:rsidR="001543BC">
        <w:rPr>
          <w:rFonts w:ascii="Arial" w:hAnsi="Arial" w:cs="Arial"/>
          <w:sz w:val="24"/>
          <w:szCs w:val="24"/>
        </w:rPr>
        <w:t>nearly</w:t>
      </w:r>
      <w:r w:rsidR="001543BC" w:rsidRPr="007D6F18">
        <w:rPr>
          <w:rFonts w:ascii="Arial" w:hAnsi="Arial" w:cs="Arial"/>
          <w:sz w:val="24"/>
          <w:szCs w:val="24"/>
        </w:rPr>
        <w:t xml:space="preserve"> </w:t>
      </w:r>
      <w:r w:rsidRPr="007D6F18">
        <w:rPr>
          <w:rFonts w:ascii="Arial" w:hAnsi="Arial" w:cs="Arial"/>
          <w:sz w:val="24"/>
          <w:szCs w:val="24"/>
        </w:rPr>
        <w:t xml:space="preserve">170 acres. </w:t>
      </w:r>
    </w:p>
    <w:p w14:paraId="68C32EE4" w14:textId="019FC178" w:rsidR="000C520E" w:rsidRPr="00703B4A" w:rsidRDefault="000C520E" w:rsidP="00F67526">
      <w:pPr>
        <w:widowControl/>
        <w:spacing w:after="0" w:line="259" w:lineRule="auto"/>
        <w:rPr>
          <w:rFonts w:ascii="Arial" w:eastAsia="Arial Narrow" w:hAnsi="Arial" w:cs="Arial"/>
          <w:color w:val="000000"/>
          <w:spacing w:val="1"/>
          <w:sz w:val="24"/>
          <w:szCs w:val="24"/>
          <w:highlight w:val="cyan"/>
        </w:rPr>
      </w:pPr>
    </w:p>
    <w:tbl>
      <w:tblPr>
        <w:tblStyle w:val="TableGrid"/>
        <w:tblW w:w="9540" w:type="dxa"/>
        <w:tblInd w:w="85" w:type="dxa"/>
        <w:tblLook w:val="04A0" w:firstRow="1" w:lastRow="0" w:firstColumn="1" w:lastColumn="0" w:noHBand="0" w:noVBand="1"/>
      </w:tblPr>
      <w:tblGrid>
        <w:gridCol w:w="4500"/>
        <w:gridCol w:w="3960"/>
        <w:gridCol w:w="1080"/>
      </w:tblGrid>
      <w:tr w:rsidR="00E078C9" w:rsidRPr="00703B4A" w14:paraId="7AE4A1C9" w14:textId="77777777" w:rsidTr="00DC22C5">
        <w:tc>
          <w:tcPr>
            <w:tcW w:w="4500" w:type="dxa"/>
          </w:tcPr>
          <w:p w14:paraId="1D027852" w14:textId="495C5F0A" w:rsidR="00E078C9" w:rsidRPr="00E078C9" w:rsidRDefault="00E078C9" w:rsidP="00086D38">
            <w:pPr>
              <w:spacing w:line="240" w:lineRule="auto"/>
              <w:rPr>
                <w:rFonts w:ascii="Arial" w:hAnsi="Arial" w:cs="Arial"/>
                <w:b/>
              </w:rPr>
            </w:pPr>
            <w:r w:rsidRPr="00E078C9">
              <w:rPr>
                <w:rFonts w:ascii="Arial" w:hAnsi="Arial" w:cs="Arial"/>
                <w:b/>
              </w:rPr>
              <w:t>Project title</w:t>
            </w:r>
          </w:p>
        </w:tc>
        <w:tc>
          <w:tcPr>
            <w:tcW w:w="3960" w:type="dxa"/>
          </w:tcPr>
          <w:p w14:paraId="02CE9040" w14:textId="68B8E380" w:rsidR="00E078C9" w:rsidRPr="00E078C9" w:rsidRDefault="00E078C9" w:rsidP="00086D38">
            <w:pPr>
              <w:spacing w:line="240" w:lineRule="auto"/>
              <w:rPr>
                <w:rFonts w:ascii="Arial" w:hAnsi="Arial" w:cs="Arial"/>
                <w:b/>
              </w:rPr>
            </w:pPr>
            <w:r w:rsidRPr="00E078C9">
              <w:rPr>
                <w:rFonts w:ascii="Arial" w:hAnsi="Arial" w:cs="Arial"/>
                <w:b/>
              </w:rPr>
              <w:t>Grantee</w:t>
            </w:r>
          </w:p>
        </w:tc>
        <w:tc>
          <w:tcPr>
            <w:tcW w:w="1080" w:type="dxa"/>
          </w:tcPr>
          <w:p w14:paraId="49808C0A" w14:textId="7F571B12" w:rsidR="00E078C9" w:rsidRPr="00E078C9" w:rsidRDefault="00E078C9" w:rsidP="00086D38">
            <w:pPr>
              <w:spacing w:line="240" w:lineRule="auto"/>
              <w:rPr>
                <w:rFonts w:ascii="Arial" w:hAnsi="Arial" w:cs="Arial"/>
                <w:b/>
              </w:rPr>
            </w:pPr>
            <w:r w:rsidRPr="00E078C9">
              <w:rPr>
                <w:rFonts w:ascii="Arial" w:hAnsi="Arial" w:cs="Arial"/>
                <w:b/>
              </w:rPr>
              <w:t>Acres</w:t>
            </w:r>
          </w:p>
        </w:tc>
      </w:tr>
      <w:tr w:rsidR="00E078C9" w:rsidRPr="00703B4A" w14:paraId="260BD273" w14:textId="77777777" w:rsidTr="00DC22C5">
        <w:trPr>
          <w:trHeight w:val="647"/>
        </w:trPr>
        <w:tc>
          <w:tcPr>
            <w:tcW w:w="4500" w:type="dxa"/>
          </w:tcPr>
          <w:p w14:paraId="301F8EA9" w14:textId="130D5B5C" w:rsidR="00E078C9" w:rsidRPr="00E078C9" w:rsidRDefault="00E078C9" w:rsidP="00086D38">
            <w:pPr>
              <w:spacing w:line="240" w:lineRule="auto"/>
              <w:rPr>
                <w:rFonts w:ascii="Arial" w:hAnsi="Arial" w:cs="Arial"/>
                <w:b/>
              </w:rPr>
            </w:pPr>
            <w:r w:rsidRPr="00E078C9">
              <w:rPr>
                <w:rFonts w:ascii="Arial" w:hAnsi="Arial" w:cs="Arial"/>
                <w:b/>
              </w:rPr>
              <w:t xml:space="preserve">Arundo completion project Los </w:t>
            </w:r>
            <w:proofErr w:type="spellStart"/>
            <w:r w:rsidRPr="00E078C9">
              <w:rPr>
                <w:rFonts w:ascii="Arial" w:hAnsi="Arial" w:cs="Arial"/>
                <w:b/>
              </w:rPr>
              <w:t>Coches</w:t>
            </w:r>
            <w:proofErr w:type="spellEnd"/>
            <w:r w:rsidRPr="00E078C9">
              <w:rPr>
                <w:rFonts w:ascii="Arial" w:hAnsi="Arial" w:cs="Arial"/>
                <w:b/>
              </w:rPr>
              <w:t xml:space="preserve"> Creek</w:t>
            </w:r>
          </w:p>
        </w:tc>
        <w:tc>
          <w:tcPr>
            <w:tcW w:w="3960" w:type="dxa"/>
          </w:tcPr>
          <w:p w14:paraId="45B0BFF0" w14:textId="7FCE0AF7" w:rsidR="00E078C9" w:rsidRPr="00E078C9" w:rsidRDefault="00E078C9" w:rsidP="00086D38">
            <w:pPr>
              <w:spacing w:line="240" w:lineRule="auto"/>
              <w:rPr>
                <w:rFonts w:ascii="Arial" w:hAnsi="Arial" w:cs="Arial"/>
                <w:bCs/>
              </w:rPr>
            </w:pPr>
            <w:r w:rsidRPr="00E078C9">
              <w:rPr>
                <w:rFonts w:ascii="Arial" w:hAnsi="Arial" w:cs="Arial"/>
                <w:bCs/>
              </w:rPr>
              <w:t>Lakeside’s River Park Conservancy</w:t>
            </w:r>
          </w:p>
        </w:tc>
        <w:tc>
          <w:tcPr>
            <w:tcW w:w="1080" w:type="dxa"/>
          </w:tcPr>
          <w:p w14:paraId="28C02C29" w14:textId="73025962" w:rsidR="00E078C9" w:rsidRPr="00E078C9" w:rsidRDefault="00E078C9" w:rsidP="00086D38">
            <w:pPr>
              <w:spacing w:line="240" w:lineRule="auto"/>
              <w:rPr>
                <w:rFonts w:ascii="Arial" w:hAnsi="Arial" w:cs="Arial"/>
                <w:bCs/>
              </w:rPr>
            </w:pPr>
            <w:r w:rsidRPr="00E078C9">
              <w:rPr>
                <w:rFonts w:ascii="Arial" w:hAnsi="Arial" w:cs="Arial"/>
                <w:bCs/>
              </w:rPr>
              <w:t>64</w:t>
            </w:r>
          </w:p>
        </w:tc>
      </w:tr>
      <w:tr w:rsidR="00E078C9" w:rsidRPr="00703B4A" w14:paraId="16A84916" w14:textId="77777777" w:rsidTr="00DC22C5">
        <w:tc>
          <w:tcPr>
            <w:tcW w:w="4500" w:type="dxa"/>
          </w:tcPr>
          <w:p w14:paraId="2E9543BF" w14:textId="47726125" w:rsidR="00E078C9" w:rsidRPr="00E078C9" w:rsidRDefault="00E078C9" w:rsidP="00A82013">
            <w:pPr>
              <w:spacing w:line="240" w:lineRule="auto"/>
              <w:rPr>
                <w:rFonts w:ascii="Arial" w:hAnsi="Arial" w:cs="Arial"/>
                <w:b/>
                <w:highlight w:val="cyan"/>
              </w:rPr>
            </w:pPr>
            <w:r w:rsidRPr="00E078C9">
              <w:rPr>
                <w:rFonts w:ascii="Arial" w:hAnsi="Arial" w:cs="Arial"/>
                <w:b/>
                <w:bCs/>
              </w:rPr>
              <w:t>Chaparral Canyon below Lake Murray Reservoir Dam</w:t>
            </w:r>
          </w:p>
        </w:tc>
        <w:tc>
          <w:tcPr>
            <w:tcW w:w="3960" w:type="dxa"/>
          </w:tcPr>
          <w:p w14:paraId="2F54B22E" w14:textId="0A059253" w:rsidR="00E078C9" w:rsidRPr="00E078C9" w:rsidRDefault="00E078C9" w:rsidP="00A82013">
            <w:pPr>
              <w:spacing w:line="240" w:lineRule="auto"/>
              <w:rPr>
                <w:rFonts w:ascii="Arial" w:hAnsi="Arial" w:cs="Arial"/>
                <w:bCs/>
                <w:highlight w:val="cyan"/>
              </w:rPr>
            </w:pPr>
            <w:r w:rsidRPr="00E078C9">
              <w:rPr>
                <w:rFonts w:ascii="Arial" w:hAnsi="Arial" w:cs="Arial"/>
                <w:bCs/>
              </w:rPr>
              <w:t>City of San Diego, Public Utilities Department</w:t>
            </w:r>
          </w:p>
        </w:tc>
        <w:tc>
          <w:tcPr>
            <w:tcW w:w="1080" w:type="dxa"/>
          </w:tcPr>
          <w:p w14:paraId="5F44669A" w14:textId="12CB3161" w:rsidR="00E078C9" w:rsidRPr="00E078C9" w:rsidRDefault="00E078C9" w:rsidP="00A82013">
            <w:pPr>
              <w:spacing w:line="240" w:lineRule="auto"/>
              <w:rPr>
                <w:rFonts w:ascii="Arial" w:hAnsi="Arial" w:cs="Arial"/>
                <w:bCs/>
                <w:highlight w:val="cyan"/>
              </w:rPr>
            </w:pPr>
            <w:r w:rsidRPr="00E078C9">
              <w:rPr>
                <w:rFonts w:ascii="Arial" w:hAnsi="Arial" w:cs="Arial"/>
                <w:bCs/>
              </w:rPr>
              <w:t>10</w:t>
            </w:r>
          </w:p>
        </w:tc>
      </w:tr>
      <w:tr w:rsidR="00E078C9" w:rsidRPr="00703B4A" w14:paraId="6E76256B" w14:textId="77777777" w:rsidTr="00DC22C5">
        <w:tc>
          <w:tcPr>
            <w:tcW w:w="4500" w:type="dxa"/>
          </w:tcPr>
          <w:p w14:paraId="656FB498" w14:textId="51EAEBD1" w:rsidR="00E078C9" w:rsidRPr="00E078C9" w:rsidRDefault="00E078C9" w:rsidP="00A82013">
            <w:pPr>
              <w:spacing w:line="240" w:lineRule="auto"/>
              <w:rPr>
                <w:rFonts w:ascii="Arial" w:hAnsi="Arial" w:cs="Arial"/>
                <w:b/>
                <w:highlight w:val="cyan"/>
              </w:rPr>
            </w:pPr>
            <w:r w:rsidRPr="00E078C9">
              <w:rPr>
                <w:rFonts w:ascii="Arial" w:hAnsi="Arial" w:cs="Arial"/>
                <w:b/>
              </w:rPr>
              <w:t>Sycamore Canyon/</w:t>
            </w:r>
            <w:proofErr w:type="spellStart"/>
            <w:r w:rsidRPr="00E078C9">
              <w:rPr>
                <w:rFonts w:ascii="Arial" w:hAnsi="Arial" w:cs="Arial"/>
                <w:b/>
              </w:rPr>
              <w:t>Goodan</w:t>
            </w:r>
            <w:proofErr w:type="spellEnd"/>
            <w:r w:rsidRPr="00E078C9">
              <w:rPr>
                <w:rFonts w:ascii="Arial" w:hAnsi="Arial" w:cs="Arial"/>
                <w:b/>
              </w:rPr>
              <w:t xml:space="preserve"> Ranch Preserve</w:t>
            </w:r>
          </w:p>
        </w:tc>
        <w:tc>
          <w:tcPr>
            <w:tcW w:w="3960" w:type="dxa"/>
          </w:tcPr>
          <w:p w14:paraId="097027AE" w14:textId="3C6591E2" w:rsidR="00E078C9" w:rsidRPr="00E078C9" w:rsidRDefault="00E078C9" w:rsidP="00A82013">
            <w:pPr>
              <w:spacing w:line="240" w:lineRule="auto"/>
              <w:rPr>
                <w:rFonts w:ascii="Arial" w:hAnsi="Arial" w:cs="Arial"/>
                <w:bCs/>
                <w:highlight w:val="cyan"/>
              </w:rPr>
            </w:pPr>
            <w:r w:rsidRPr="00E078C9">
              <w:rPr>
                <w:rFonts w:ascii="Arial" w:hAnsi="Arial" w:cs="Arial"/>
                <w:bCs/>
              </w:rPr>
              <w:t>County of San Diego, Parks and Recreation Department</w:t>
            </w:r>
          </w:p>
        </w:tc>
        <w:tc>
          <w:tcPr>
            <w:tcW w:w="1080" w:type="dxa"/>
          </w:tcPr>
          <w:p w14:paraId="2EAEE660" w14:textId="1F9A6697" w:rsidR="00E078C9" w:rsidRPr="00E078C9" w:rsidRDefault="00E078C9" w:rsidP="00A82013">
            <w:pPr>
              <w:spacing w:line="240" w:lineRule="auto"/>
              <w:rPr>
                <w:rFonts w:ascii="Arial" w:hAnsi="Arial" w:cs="Arial"/>
                <w:bCs/>
                <w:highlight w:val="cyan"/>
              </w:rPr>
            </w:pPr>
            <w:r w:rsidRPr="00E078C9">
              <w:rPr>
                <w:rFonts w:ascii="Arial" w:hAnsi="Arial" w:cs="Arial"/>
                <w:bCs/>
              </w:rPr>
              <w:t>32</w:t>
            </w:r>
          </w:p>
        </w:tc>
      </w:tr>
      <w:tr w:rsidR="00E078C9" w:rsidRPr="00703B4A" w14:paraId="79155529" w14:textId="77777777" w:rsidTr="00DC22C5">
        <w:trPr>
          <w:trHeight w:val="584"/>
        </w:trPr>
        <w:tc>
          <w:tcPr>
            <w:tcW w:w="4500" w:type="dxa"/>
          </w:tcPr>
          <w:p w14:paraId="51088537" w14:textId="216FD4B1" w:rsidR="00E078C9" w:rsidRPr="00E078C9" w:rsidRDefault="00E078C9" w:rsidP="00A82013">
            <w:pPr>
              <w:spacing w:line="240" w:lineRule="auto"/>
              <w:rPr>
                <w:rFonts w:ascii="Arial" w:hAnsi="Arial" w:cs="Arial"/>
                <w:b/>
              </w:rPr>
            </w:pPr>
            <w:r w:rsidRPr="00E078C9">
              <w:rPr>
                <w:rFonts w:ascii="Arial" w:hAnsi="Arial" w:cs="Arial"/>
                <w:b/>
              </w:rPr>
              <w:t xml:space="preserve">Ruffin and </w:t>
            </w:r>
            <w:proofErr w:type="spellStart"/>
            <w:r w:rsidRPr="00E078C9">
              <w:rPr>
                <w:rFonts w:ascii="Arial" w:hAnsi="Arial" w:cs="Arial"/>
                <w:b/>
              </w:rPr>
              <w:t>Sandrock</w:t>
            </w:r>
            <w:proofErr w:type="spellEnd"/>
            <w:r w:rsidRPr="00E078C9">
              <w:rPr>
                <w:rFonts w:ascii="Arial" w:hAnsi="Arial" w:cs="Arial"/>
                <w:b/>
              </w:rPr>
              <w:t xml:space="preserve"> Canyon removal and restoration Phases 1 and 2</w:t>
            </w:r>
          </w:p>
        </w:tc>
        <w:tc>
          <w:tcPr>
            <w:tcW w:w="3960" w:type="dxa"/>
          </w:tcPr>
          <w:p w14:paraId="4EEB7FF9" w14:textId="1D19462A" w:rsidR="00E078C9" w:rsidRPr="00E078C9" w:rsidRDefault="00E078C9" w:rsidP="00A82013">
            <w:pPr>
              <w:spacing w:line="240" w:lineRule="auto"/>
              <w:rPr>
                <w:rFonts w:ascii="Arial" w:hAnsi="Arial" w:cs="Arial"/>
                <w:bCs/>
              </w:rPr>
            </w:pPr>
            <w:r w:rsidRPr="00E078C9">
              <w:rPr>
                <w:rFonts w:ascii="Arial" w:hAnsi="Arial" w:cs="Arial"/>
                <w:bCs/>
              </w:rPr>
              <w:t>San Diego Canyonlands</w:t>
            </w:r>
          </w:p>
        </w:tc>
        <w:tc>
          <w:tcPr>
            <w:tcW w:w="1080" w:type="dxa"/>
          </w:tcPr>
          <w:p w14:paraId="3B994A00" w14:textId="5A3F60C5" w:rsidR="00E078C9" w:rsidRPr="00E078C9" w:rsidRDefault="00E078C9" w:rsidP="00A82013">
            <w:pPr>
              <w:spacing w:line="240" w:lineRule="auto"/>
              <w:rPr>
                <w:rFonts w:ascii="Arial" w:hAnsi="Arial" w:cs="Arial"/>
                <w:bCs/>
              </w:rPr>
            </w:pPr>
            <w:r w:rsidRPr="00E078C9">
              <w:rPr>
                <w:rFonts w:ascii="Arial" w:hAnsi="Arial" w:cs="Arial"/>
                <w:bCs/>
              </w:rPr>
              <w:t>22</w:t>
            </w:r>
          </w:p>
        </w:tc>
      </w:tr>
      <w:tr w:rsidR="00E078C9" w:rsidRPr="00703B4A" w14:paraId="557A6C51" w14:textId="77777777" w:rsidTr="00DC22C5">
        <w:trPr>
          <w:trHeight w:val="836"/>
        </w:trPr>
        <w:tc>
          <w:tcPr>
            <w:tcW w:w="4500" w:type="dxa"/>
          </w:tcPr>
          <w:p w14:paraId="42711082" w14:textId="29DD119B" w:rsidR="00E078C9" w:rsidRPr="00E078C9" w:rsidRDefault="00E078C9" w:rsidP="00A82013">
            <w:pPr>
              <w:spacing w:line="240" w:lineRule="auto"/>
              <w:rPr>
                <w:rFonts w:ascii="Arial" w:hAnsi="Arial" w:cs="Arial"/>
                <w:b/>
              </w:rPr>
            </w:pPr>
            <w:r w:rsidRPr="00E078C9">
              <w:rPr>
                <w:rFonts w:ascii="Arial" w:hAnsi="Arial" w:cs="Arial"/>
                <w:b/>
              </w:rPr>
              <w:t>Del Cerro reach of lower Alvarado Creek and revegetation</w:t>
            </w:r>
          </w:p>
        </w:tc>
        <w:tc>
          <w:tcPr>
            <w:tcW w:w="3960" w:type="dxa"/>
          </w:tcPr>
          <w:p w14:paraId="06931EED" w14:textId="76025A14" w:rsidR="00E078C9" w:rsidRPr="00E078C9" w:rsidRDefault="00E078C9" w:rsidP="00A82013">
            <w:pPr>
              <w:spacing w:line="240" w:lineRule="auto"/>
              <w:rPr>
                <w:rFonts w:ascii="Arial" w:hAnsi="Arial" w:cs="Arial"/>
                <w:bCs/>
              </w:rPr>
            </w:pPr>
            <w:r w:rsidRPr="00E078C9">
              <w:rPr>
                <w:rFonts w:ascii="Arial" w:hAnsi="Arial" w:cs="Arial"/>
                <w:bCs/>
              </w:rPr>
              <w:t>San Diego State University Research Foundation and the Soil Ecology Restoration Group</w:t>
            </w:r>
          </w:p>
        </w:tc>
        <w:tc>
          <w:tcPr>
            <w:tcW w:w="1080" w:type="dxa"/>
          </w:tcPr>
          <w:p w14:paraId="55161974" w14:textId="4C703C12" w:rsidR="00E078C9" w:rsidRPr="00E078C9" w:rsidRDefault="00E078C9" w:rsidP="00A82013">
            <w:pPr>
              <w:spacing w:line="240" w:lineRule="auto"/>
              <w:rPr>
                <w:rFonts w:ascii="Arial" w:hAnsi="Arial" w:cs="Arial"/>
                <w:bCs/>
              </w:rPr>
            </w:pPr>
            <w:r w:rsidRPr="00E078C9">
              <w:rPr>
                <w:rFonts w:ascii="Arial" w:hAnsi="Arial" w:cs="Arial"/>
                <w:bCs/>
              </w:rPr>
              <w:t>13</w:t>
            </w:r>
          </w:p>
        </w:tc>
      </w:tr>
      <w:tr w:rsidR="00E078C9" w:rsidRPr="00703B4A" w14:paraId="55D2364F" w14:textId="77777777" w:rsidTr="00DC22C5">
        <w:tc>
          <w:tcPr>
            <w:tcW w:w="4500" w:type="dxa"/>
          </w:tcPr>
          <w:p w14:paraId="549A536A" w14:textId="08BD6040" w:rsidR="00E078C9" w:rsidRPr="00E078C9" w:rsidRDefault="00E078C9" w:rsidP="00A82013">
            <w:pPr>
              <w:spacing w:line="240" w:lineRule="auto"/>
              <w:rPr>
                <w:rFonts w:ascii="Arial" w:hAnsi="Arial" w:cs="Arial"/>
                <w:b/>
                <w:bCs/>
              </w:rPr>
            </w:pPr>
            <w:r w:rsidRPr="00E078C9">
              <w:rPr>
                <w:rFonts w:ascii="Arial" w:hAnsi="Arial" w:cs="Arial"/>
                <w:b/>
                <w:bCs/>
              </w:rPr>
              <w:t>Lindo Lake Restoration</w:t>
            </w:r>
          </w:p>
        </w:tc>
        <w:tc>
          <w:tcPr>
            <w:tcW w:w="3960" w:type="dxa"/>
          </w:tcPr>
          <w:p w14:paraId="3F7EEA3E" w14:textId="64222554" w:rsidR="00E078C9" w:rsidRPr="00E078C9" w:rsidRDefault="00E078C9" w:rsidP="00A82013">
            <w:pPr>
              <w:spacing w:line="240" w:lineRule="auto"/>
              <w:rPr>
                <w:rFonts w:ascii="Arial" w:hAnsi="Arial" w:cs="Arial"/>
                <w:bCs/>
              </w:rPr>
            </w:pPr>
            <w:r w:rsidRPr="00E078C9">
              <w:rPr>
                <w:rFonts w:ascii="Arial" w:hAnsi="Arial" w:cs="Arial"/>
                <w:bCs/>
              </w:rPr>
              <w:t xml:space="preserve">County of San Diego, Parks and Recreation Department </w:t>
            </w:r>
          </w:p>
        </w:tc>
        <w:tc>
          <w:tcPr>
            <w:tcW w:w="1080" w:type="dxa"/>
          </w:tcPr>
          <w:p w14:paraId="02ED131C" w14:textId="0CFEFC8F" w:rsidR="00E078C9" w:rsidRPr="00E078C9" w:rsidRDefault="00E078C9" w:rsidP="00A82013">
            <w:pPr>
              <w:spacing w:line="240" w:lineRule="auto"/>
              <w:rPr>
                <w:rFonts w:ascii="Arial" w:hAnsi="Arial" w:cs="Arial"/>
                <w:bCs/>
              </w:rPr>
            </w:pPr>
            <w:r w:rsidRPr="00E078C9">
              <w:rPr>
                <w:rFonts w:ascii="Arial" w:hAnsi="Arial" w:cs="Arial"/>
                <w:bCs/>
              </w:rPr>
              <w:t>12</w:t>
            </w:r>
          </w:p>
        </w:tc>
      </w:tr>
      <w:tr w:rsidR="00E078C9" w:rsidRPr="00703B4A" w14:paraId="2B58E161" w14:textId="77777777" w:rsidTr="00DC22C5">
        <w:tc>
          <w:tcPr>
            <w:tcW w:w="4500" w:type="dxa"/>
          </w:tcPr>
          <w:p w14:paraId="7C7A4E3C" w14:textId="7E10D2A1" w:rsidR="00E078C9" w:rsidRPr="00E078C9" w:rsidRDefault="00E078C9" w:rsidP="00A82013">
            <w:pPr>
              <w:spacing w:line="240" w:lineRule="auto"/>
              <w:rPr>
                <w:rFonts w:ascii="Arial" w:hAnsi="Arial" w:cs="Arial"/>
                <w:b/>
              </w:rPr>
            </w:pPr>
            <w:r w:rsidRPr="00E078C9">
              <w:rPr>
                <w:rFonts w:ascii="Arial" w:hAnsi="Arial" w:cs="Arial"/>
                <w:b/>
              </w:rPr>
              <w:t>Navajo Canyon Restoration and Trail Improvements</w:t>
            </w:r>
          </w:p>
        </w:tc>
        <w:tc>
          <w:tcPr>
            <w:tcW w:w="3960" w:type="dxa"/>
          </w:tcPr>
          <w:p w14:paraId="7B185652" w14:textId="10074A04" w:rsidR="00E078C9" w:rsidRPr="00E078C9" w:rsidRDefault="00E078C9" w:rsidP="00A82013">
            <w:pPr>
              <w:spacing w:line="240" w:lineRule="auto"/>
              <w:rPr>
                <w:rFonts w:ascii="Arial" w:hAnsi="Arial" w:cs="Arial"/>
                <w:bCs/>
              </w:rPr>
            </w:pPr>
            <w:r w:rsidRPr="00E078C9">
              <w:rPr>
                <w:rFonts w:ascii="Arial" w:hAnsi="Arial" w:cs="Arial"/>
                <w:bCs/>
              </w:rPr>
              <w:t xml:space="preserve">San Diego Canyonlands </w:t>
            </w:r>
          </w:p>
        </w:tc>
        <w:tc>
          <w:tcPr>
            <w:tcW w:w="1080" w:type="dxa"/>
          </w:tcPr>
          <w:p w14:paraId="6FB471CF" w14:textId="02AF292A" w:rsidR="00E078C9" w:rsidRPr="00E078C9" w:rsidRDefault="00E078C9" w:rsidP="00A82013">
            <w:pPr>
              <w:spacing w:line="240" w:lineRule="auto"/>
              <w:rPr>
                <w:rFonts w:ascii="Arial" w:hAnsi="Arial" w:cs="Arial"/>
                <w:bCs/>
              </w:rPr>
            </w:pPr>
            <w:r w:rsidRPr="00E078C9">
              <w:rPr>
                <w:rFonts w:ascii="Arial" w:hAnsi="Arial" w:cs="Arial"/>
                <w:bCs/>
              </w:rPr>
              <w:t>7</w:t>
            </w:r>
          </w:p>
        </w:tc>
      </w:tr>
      <w:tr w:rsidR="00E078C9" w:rsidRPr="00703B4A" w14:paraId="6414DE89" w14:textId="77777777" w:rsidTr="00DC22C5">
        <w:tc>
          <w:tcPr>
            <w:tcW w:w="4500" w:type="dxa"/>
          </w:tcPr>
          <w:p w14:paraId="4E163502" w14:textId="4DFCD700" w:rsidR="00E078C9" w:rsidRPr="00E078C9" w:rsidRDefault="00E078C9" w:rsidP="00A82013">
            <w:pPr>
              <w:spacing w:line="240" w:lineRule="auto"/>
              <w:rPr>
                <w:rFonts w:ascii="Arial" w:hAnsi="Arial" w:cs="Arial"/>
                <w:b/>
              </w:rPr>
            </w:pPr>
            <w:r w:rsidRPr="00E078C9">
              <w:rPr>
                <w:rFonts w:ascii="Arial" w:hAnsi="Arial" w:cs="Arial"/>
                <w:b/>
              </w:rPr>
              <w:t>Healthy Headwaters Initiative for the Alpine/ El Capitan Basin</w:t>
            </w:r>
          </w:p>
        </w:tc>
        <w:tc>
          <w:tcPr>
            <w:tcW w:w="3960" w:type="dxa"/>
          </w:tcPr>
          <w:p w14:paraId="44FC7547" w14:textId="59A6AD93" w:rsidR="00E078C9" w:rsidRPr="00E078C9" w:rsidRDefault="00E078C9" w:rsidP="00A82013">
            <w:pPr>
              <w:spacing w:line="240" w:lineRule="auto"/>
              <w:rPr>
                <w:rFonts w:ascii="Arial" w:hAnsi="Arial" w:cs="Arial"/>
                <w:bCs/>
              </w:rPr>
            </w:pPr>
            <w:r w:rsidRPr="00E078C9">
              <w:rPr>
                <w:rFonts w:ascii="Arial" w:hAnsi="Arial" w:cs="Arial"/>
                <w:bCs/>
              </w:rPr>
              <w:t>Back Country Land Trust</w:t>
            </w:r>
          </w:p>
        </w:tc>
        <w:tc>
          <w:tcPr>
            <w:tcW w:w="1080" w:type="dxa"/>
          </w:tcPr>
          <w:p w14:paraId="242BFFAF" w14:textId="7D8E2148" w:rsidR="00E078C9" w:rsidRPr="00E078C9" w:rsidRDefault="00E078C9" w:rsidP="00A82013">
            <w:pPr>
              <w:spacing w:line="240" w:lineRule="auto"/>
              <w:rPr>
                <w:rFonts w:ascii="Arial" w:hAnsi="Arial" w:cs="Arial"/>
                <w:bCs/>
              </w:rPr>
            </w:pPr>
            <w:r w:rsidRPr="00E078C9">
              <w:rPr>
                <w:rFonts w:ascii="Arial" w:hAnsi="Arial" w:cs="Arial"/>
                <w:bCs/>
              </w:rPr>
              <w:t>1.5</w:t>
            </w:r>
          </w:p>
        </w:tc>
      </w:tr>
      <w:tr w:rsidR="00E078C9" w:rsidRPr="00703B4A" w14:paraId="6392B2ED" w14:textId="77777777" w:rsidTr="00DC22C5">
        <w:tc>
          <w:tcPr>
            <w:tcW w:w="4500" w:type="dxa"/>
          </w:tcPr>
          <w:p w14:paraId="4F39C265" w14:textId="5B777688" w:rsidR="00E078C9" w:rsidRPr="00E078C9" w:rsidRDefault="00E078C9" w:rsidP="00A82013">
            <w:pPr>
              <w:spacing w:line="240" w:lineRule="auto"/>
              <w:rPr>
                <w:rFonts w:ascii="Arial" w:hAnsi="Arial" w:cs="Arial"/>
                <w:b/>
              </w:rPr>
            </w:pPr>
            <w:r w:rsidRPr="00E078C9">
              <w:rPr>
                <w:rFonts w:ascii="Arial" w:hAnsi="Arial" w:cs="Arial"/>
                <w:b/>
              </w:rPr>
              <w:t xml:space="preserve">San Diego River Arundo Removal </w:t>
            </w:r>
            <w:r w:rsidRPr="00E078C9">
              <w:rPr>
                <w:rFonts w:ascii="Arial" w:hAnsi="Arial" w:cs="Arial"/>
                <w:b/>
              </w:rPr>
              <w:lastRenderedPageBreak/>
              <w:t>Project</w:t>
            </w:r>
          </w:p>
        </w:tc>
        <w:tc>
          <w:tcPr>
            <w:tcW w:w="3960" w:type="dxa"/>
          </w:tcPr>
          <w:p w14:paraId="75E384EA" w14:textId="4F889D07" w:rsidR="00E078C9" w:rsidRPr="00E078C9" w:rsidRDefault="00E078C9" w:rsidP="00A82013">
            <w:pPr>
              <w:spacing w:line="240" w:lineRule="auto"/>
              <w:rPr>
                <w:rFonts w:ascii="Arial" w:hAnsi="Arial" w:cs="Arial"/>
                <w:bCs/>
              </w:rPr>
            </w:pPr>
            <w:r w:rsidRPr="00E078C9">
              <w:rPr>
                <w:rFonts w:ascii="Arial" w:hAnsi="Arial" w:cs="Arial"/>
                <w:bCs/>
              </w:rPr>
              <w:lastRenderedPageBreak/>
              <w:t>The Nature Collective</w:t>
            </w:r>
          </w:p>
        </w:tc>
        <w:tc>
          <w:tcPr>
            <w:tcW w:w="1080" w:type="dxa"/>
          </w:tcPr>
          <w:p w14:paraId="346EF840" w14:textId="2380D23F" w:rsidR="00E078C9" w:rsidRPr="00E078C9" w:rsidRDefault="00E078C9" w:rsidP="00A82013">
            <w:pPr>
              <w:spacing w:line="240" w:lineRule="auto"/>
              <w:rPr>
                <w:rFonts w:ascii="Arial" w:hAnsi="Arial" w:cs="Arial"/>
                <w:bCs/>
              </w:rPr>
            </w:pPr>
            <w:r w:rsidRPr="00E078C9">
              <w:rPr>
                <w:rFonts w:ascii="Arial" w:hAnsi="Arial" w:cs="Arial"/>
                <w:bCs/>
              </w:rPr>
              <w:t>5</w:t>
            </w:r>
          </w:p>
        </w:tc>
      </w:tr>
      <w:tr w:rsidR="00E078C9" w:rsidRPr="00703B4A" w14:paraId="571B7516" w14:textId="77777777" w:rsidTr="00DC22C5">
        <w:tc>
          <w:tcPr>
            <w:tcW w:w="4500" w:type="dxa"/>
          </w:tcPr>
          <w:p w14:paraId="044D8C5C" w14:textId="7858D9D3" w:rsidR="00E078C9" w:rsidRPr="00E078C9" w:rsidRDefault="00E078C9" w:rsidP="00A82013">
            <w:pPr>
              <w:spacing w:line="240" w:lineRule="auto"/>
              <w:rPr>
                <w:rFonts w:ascii="Arial" w:hAnsi="Arial" w:cs="Arial"/>
                <w:b/>
              </w:rPr>
            </w:pPr>
            <w:r w:rsidRPr="00E078C9">
              <w:rPr>
                <w:rFonts w:ascii="Arial" w:hAnsi="Arial" w:cs="Arial"/>
                <w:b/>
              </w:rPr>
              <w:t>Arundo Removal at Alvarado Creek Near MTS Grantville Station</w:t>
            </w:r>
          </w:p>
        </w:tc>
        <w:tc>
          <w:tcPr>
            <w:tcW w:w="3960" w:type="dxa"/>
          </w:tcPr>
          <w:p w14:paraId="2E0E639D" w14:textId="0EAC9F8C" w:rsidR="00E078C9" w:rsidRPr="00E078C9" w:rsidRDefault="00E078C9" w:rsidP="00A82013">
            <w:pPr>
              <w:spacing w:line="240" w:lineRule="auto"/>
              <w:rPr>
                <w:rFonts w:ascii="Arial" w:hAnsi="Arial" w:cs="Arial"/>
                <w:bCs/>
              </w:rPr>
            </w:pPr>
            <w:r w:rsidRPr="00E078C9">
              <w:rPr>
                <w:rFonts w:ascii="Arial" w:hAnsi="Arial" w:cs="Arial"/>
                <w:bCs/>
              </w:rPr>
              <w:t>San Diego Metropolitan Transits System</w:t>
            </w:r>
          </w:p>
        </w:tc>
        <w:tc>
          <w:tcPr>
            <w:tcW w:w="1080" w:type="dxa"/>
          </w:tcPr>
          <w:p w14:paraId="79104EBB" w14:textId="728711B5" w:rsidR="00E078C9" w:rsidRPr="00E078C9" w:rsidRDefault="00E078C9" w:rsidP="00A82013">
            <w:pPr>
              <w:spacing w:line="240" w:lineRule="auto"/>
              <w:rPr>
                <w:rFonts w:ascii="Arial" w:hAnsi="Arial" w:cs="Arial"/>
                <w:bCs/>
              </w:rPr>
            </w:pPr>
            <w:r w:rsidRPr="00E078C9">
              <w:rPr>
                <w:rFonts w:ascii="Arial" w:hAnsi="Arial" w:cs="Arial"/>
                <w:bCs/>
              </w:rPr>
              <w:t>0.5</w:t>
            </w:r>
          </w:p>
        </w:tc>
      </w:tr>
      <w:tr w:rsidR="00E078C9" w:rsidRPr="00703B4A" w14:paraId="615B3565" w14:textId="77777777" w:rsidTr="00DC22C5">
        <w:tc>
          <w:tcPr>
            <w:tcW w:w="4500" w:type="dxa"/>
          </w:tcPr>
          <w:p w14:paraId="3D597291" w14:textId="06B695FA" w:rsidR="00E078C9" w:rsidRPr="00E078C9" w:rsidRDefault="00E078C9" w:rsidP="00975036">
            <w:pPr>
              <w:spacing w:after="0" w:line="240" w:lineRule="auto"/>
              <w:rPr>
                <w:rFonts w:ascii="Arial" w:hAnsi="Arial" w:cs="Arial"/>
                <w:b/>
              </w:rPr>
            </w:pPr>
            <w:r w:rsidRPr="00E078C9">
              <w:rPr>
                <w:rFonts w:ascii="Arial" w:hAnsi="Arial" w:cs="Arial"/>
                <w:b/>
              </w:rPr>
              <w:t>San Diego River Healthy Headwaters Restoration Project El Capitan Reservoir Catch Weed Assessment</w:t>
            </w:r>
          </w:p>
        </w:tc>
        <w:tc>
          <w:tcPr>
            <w:tcW w:w="3960" w:type="dxa"/>
          </w:tcPr>
          <w:p w14:paraId="2B8CFEF7" w14:textId="3D4BD15E" w:rsidR="00E078C9" w:rsidRPr="00E078C9" w:rsidRDefault="00E078C9" w:rsidP="00A82013">
            <w:pPr>
              <w:spacing w:line="240" w:lineRule="auto"/>
              <w:rPr>
                <w:rFonts w:ascii="Arial" w:hAnsi="Arial" w:cs="Arial"/>
                <w:bCs/>
              </w:rPr>
            </w:pPr>
            <w:r w:rsidRPr="00E078C9">
              <w:rPr>
                <w:rFonts w:ascii="Arial" w:hAnsi="Arial" w:cs="Arial"/>
                <w:bCs/>
              </w:rPr>
              <w:t>City of San Diego, Public Utilities Department</w:t>
            </w:r>
          </w:p>
        </w:tc>
        <w:tc>
          <w:tcPr>
            <w:tcW w:w="1080" w:type="dxa"/>
          </w:tcPr>
          <w:p w14:paraId="5B1E1ED9" w14:textId="3044E031" w:rsidR="00E078C9" w:rsidRPr="00E078C9" w:rsidRDefault="00E078C9" w:rsidP="00A82013">
            <w:pPr>
              <w:spacing w:line="240" w:lineRule="auto"/>
              <w:rPr>
                <w:rFonts w:ascii="Arial" w:hAnsi="Arial" w:cs="Arial"/>
                <w:bCs/>
              </w:rPr>
            </w:pPr>
            <w:r w:rsidRPr="00E078C9">
              <w:rPr>
                <w:rFonts w:ascii="Arial" w:hAnsi="Arial" w:cs="Arial"/>
                <w:bCs/>
              </w:rPr>
              <w:t>2.5</w:t>
            </w:r>
          </w:p>
        </w:tc>
      </w:tr>
    </w:tbl>
    <w:p w14:paraId="62FA994A" w14:textId="77777777" w:rsidR="00AE6094" w:rsidRDefault="00AE6094" w:rsidP="00975036">
      <w:pPr>
        <w:spacing w:after="0" w:line="272" w:lineRule="exact"/>
        <w:rPr>
          <w:rFonts w:ascii="Arial" w:eastAsia="Arial Narrow" w:hAnsi="Arial" w:cs="Arial"/>
          <w:b/>
          <w:bCs/>
          <w:sz w:val="24"/>
          <w:szCs w:val="24"/>
        </w:rPr>
      </w:pPr>
    </w:p>
    <w:p w14:paraId="2BD7B27D" w14:textId="5C5C7B7F" w:rsidR="00223986" w:rsidRPr="00DC22C5" w:rsidRDefault="00223986" w:rsidP="00BC6674">
      <w:pPr>
        <w:spacing w:after="0" w:line="272" w:lineRule="exact"/>
        <w:rPr>
          <w:rFonts w:ascii="Arial" w:eastAsia="Arial Narrow" w:hAnsi="Arial" w:cs="Arial"/>
          <w:b/>
          <w:bCs/>
          <w:sz w:val="24"/>
          <w:szCs w:val="24"/>
        </w:rPr>
      </w:pPr>
      <w:r w:rsidRPr="00DC22C5">
        <w:rPr>
          <w:rFonts w:ascii="Arial" w:eastAsia="Arial Narrow" w:hAnsi="Arial" w:cs="Arial"/>
          <w:b/>
          <w:bCs/>
          <w:sz w:val="24"/>
          <w:szCs w:val="24"/>
        </w:rPr>
        <w:t>Cuyamaca Rancho State Park Reforestation Pr</w:t>
      </w:r>
      <w:r w:rsidR="00933EC1" w:rsidRPr="00DC22C5">
        <w:rPr>
          <w:rFonts w:ascii="Arial" w:eastAsia="Arial Narrow" w:hAnsi="Arial" w:cs="Arial"/>
          <w:b/>
          <w:bCs/>
          <w:sz w:val="24"/>
          <w:szCs w:val="24"/>
        </w:rPr>
        <w:t>oject</w:t>
      </w:r>
    </w:p>
    <w:p w14:paraId="5C56BAAC" w14:textId="34FFFE95" w:rsidR="00E52CDD" w:rsidRDefault="00C31E1D" w:rsidP="00E52CDD">
      <w:pPr>
        <w:pStyle w:val="Default"/>
        <w:rPr>
          <w:rFonts w:ascii="Arial" w:eastAsia="Arial Narrow" w:hAnsi="Arial" w:cs="Arial"/>
        </w:rPr>
      </w:pPr>
      <w:r>
        <w:rPr>
          <w:rFonts w:ascii="Arial" w:hAnsi="Arial" w:cs="Arial"/>
        </w:rPr>
        <w:t xml:space="preserve">The 2003 Cedar fire burned </w:t>
      </w:r>
      <w:r w:rsidRPr="00EC0AF0">
        <w:rPr>
          <w:rFonts w:ascii="Arial" w:hAnsi="Arial" w:cs="Arial"/>
        </w:rPr>
        <w:t xml:space="preserve">approximately </w:t>
      </w:r>
      <w:r w:rsidR="00EC0AF0" w:rsidRPr="00EC0AF0">
        <w:rPr>
          <w:rFonts w:ascii="Arial" w:hAnsi="Arial" w:cs="Arial"/>
        </w:rPr>
        <w:t xml:space="preserve">273,000 </w:t>
      </w:r>
      <w:r w:rsidRPr="00EC0AF0">
        <w:rPr>
          <w:rFonts w:ascii="Arial" w:hAnsi="Arial" w:cs="Arial"/>
        </w:rPr>
        <w:t>acres and</w:t>
      </w:r>
      <w:r>
        <w:rPr>
          <w:rFonts w:ascii="Arial" w:hAnsi="Arial" w:cs="Arial"/>
        </w:rPr>
        <w:t xml:space="preserve"> </w:t>
      </w:r>
      <w:r w:rsidR="00EC0AF0">
        <w:rPr>
          <w:rFonts w:ascii="Arial" w:hAnsi="Arial" w:cs="Arial"/>
        </w:rPr>
        <w:t>decimat</w:t>
      </w:r>
      <w:r w:rsidR="00A8798E">
        <w:rPr>
          <w:rFonts w:ascii="Arial" w:hAnsi="Arial" w:cs="Arial"/>
        </w:rPr>
        <w:t>ed</w:t>
      </w:r>
      <w:r w:rsidR="00EC0AF0">
        <w:rPr>
          <w:rFonts w:ascii="Arial" w:hAnsi="Arial" w:cs="Arial"/>
        </w:rPr>
        <w:t xml:space="preserve"> approximately 209,118 acres or </w:t>
      </w:r>
      <w:r>
        <w:rPr>
          <w:rFonts w:ascii="Arial" w:hAnsi="Arial" w:cs="Arial"/>
        </w:rPr>
        <w:t xml:space="preserve">75% of the San Diego River watershed.  </w:t>
      </w:r>
      <w:r w:rsidR="00E52CDD" w:rsidRPr="000B2E0F">
        <w:rPr>
          <w:rFonts w:ascii="Arial" w:hAnsi="Arial" w:cs="Arial"/>
        </w:rPr>
        <w:t xml:space="preserve">This project </w:t>
      </w:r>
      <w:bookmarkStart w:id="3" w:name="_Hlk25135115"/>
      <w:r w:rsidR="00E52CDD" w:rsidRPr="000B2E0F">
        <w:rPr>
          <w:rFonts w:ascii="Arial" w:hAnsi="Arial" w:cs="Arial"/>
        </w:rPr>
        <w:t xml:space="preserve">continues reforestation activities </w:t>
      </w:r>
      <w:r>
        <w:rPr>
          <w:rFonts w:ascii="Arial" w:hAnsi="Arial" w:cs="Arial"/>
        </w:rPr>
        <w:t xml:space="preserve">by State Parks </w:t>
      </w:r>
      <w:r w:rsidR="00E52CDD" w:rsidRPr="000B2E0F">
        <w:rPr>
          <w:rFonts w:ascii="Arial" w:hAnsi="Arial" w:cs="Arial"/>
        </w:rPr>
        <w:t>across 442 acres in the San Diego River’s upper watershed</w:t>
      </w:r>
      <w:bookmarkEnd w:id="3"/>
      <w:r w:rsidR="00E52CDD" w:rsidRPr="000B2E0F">
        <w:rPr>
          <w:rFonts w:ascii="Arial" w:hAnsi="Arial" w:cs="Arial"/>
        </w:rPr>
        <w:t xml:space="preserve"> </w:t>
      </w:r>
      <w:r w:rsidR="00E52CDD" w:rsidRPr="00975036">
        <w:rPr>
          <w:rFonts w:ascii="Arial" w:hAnsi="Arial" w:cs="Arial"/>
        </w:rPr>
        <w:t xml:space="preserve">including site review, site selection, site preparation, planting seedlings and </w:t>
      </w:r>
      <w:r w:rsidR="000B2E0F" w:rsidRPr="00975036">
        <w:rPr>
          <w:rFonts w:ascii="Arial" w:hAnsi="Arial" w:cs="Arial"/>
        </w:rPr>
        <w:t xml:space="preserve">preserving genetic integrity of </w:t>
      </w:r>
      <w:r w:rsidR="00EC0AF0" w:rsidRPr="00EC0AF0">
        <w:rPr>
          <w:rFonts w:ascii="Arial" w:hAnsi="Arial" w:cs="Arial"/>
        </w:rPr>
        <w:t xml:space="preserve">one of </w:t>
      </w:r>
      <w:r w:rsidR="000B2E0F" w:rsidRPr="00EC0AF0">
        <w:rPr>
          <w:rFonts w:ascii="Arial" w:hAnsi="Arial" w:cs="Arial"/>
        </w:rPr>
        <w:t>the last sugar pine stand</w:t>
      </w:r>
      <w:r w:rsidR="00EC0AF0" w:rsidRPr="00EC0AF0">
        <w:rPr>
          <w:rFonts w:ascii="Arial" w:hAnsi="Arial" w:cs="Arial"/>
        </w:rPr>
        <w:t>s</w:t>
      </w:r>
      <w:r w:rsidR="000B2E0F" w:rsidRPr="00EC0AF0">
        <w:rPr>
          <w:rFonts w:ascii="Arial" w:hAnsi="Arial" w:cs="Arial"/>
        </w:rPr>
        <w:t xml:space="preserve"> in</w:t>
      </w:r>
      <w:r w:rsidR="000B2E0F" w:rsidRPr="00975036">
        <w:rPr>
          <w:rFonts w:ascii="Arial" w:hAnsi="Arial" w:cs="Arial"/>
        </w:rPr>
        <w:t xml:space="preserve"> San Diego County</w:t>
      </w:r>
      <w:r w:rsidR="00E52CDD" w:rsidRPr="00975036">
        <w:rPr>
          <w:rFonts w:ascii="Arial" w:hAnsi="Arial" w:cs="Arial"/>
        </w:rPr>
        <w:t xml:space="preserve">. </w:t>
      </w:r>
      <w:r w:rsidR="00E52CDD" w:rsidRPr="000B2E0F">
        <w:rPr>
          <w:rFonts w:ascii="Arial" w:hAnsi="Arial" w:cs="Arial"/>
        </w:rPr>
        <w:t xml:space="preserve">Seedling densities will vary, based upon microsite conditions, with an average initial planting density ranging between 275 and 300 seedlings per acre. The seedlings are planted to improve forest health, restore sensitive wildlife habitat and corridors, for carbon sequestration, an increased resiliency to future fires, reduced stormwater run-off, and increased water infiltration. </w:t>
      </w:r>
    </w:p>
    <w:p w14:paraId="0F97E4BB" w14:textId="480FD593" w:rsidR="00DA70A6" w:rsidRDefault="00DA70A6" w:rsidP="00523AC2">
      <w:pPr>
        <w:pStyle w:val="Default"/>
        <w:ind w:left="360"/>
        <w:rPr>
          <w:rFonts w:ascii="Arial" w:eastAsia="Arial Narrow" w:hAnsi="Arial" w:cs="Arial"/>
        </w:rPr>
      </w:pPr>
    </w:p>
    <w:p w14:paraId="1CB86176" w14:textId="67B28E74" w:rsidR="00DA70A6" w:rsidRDefault="00DA70A6" w:rsidP="00413D87">
      <w:pPr>
        <w:spacing w:after="0" w:line="240" w:lineRule="auto"/>
        <w:rPr>
          <w:rFonts w:ascii="Arial" w:hAnsi="Arial" w:cs="Arial"/>
          <w:b/>
          <w:iCs/>
          <w:sz w:val="24"/>
          <w:szCs w:val="24"/>
        </w:rPr>
      </w:pPr>
      <w:r>
        <w:rPr>
          <w:rFonts w:ascii="Arial" w:hAnsi="Arial" w:cs="Arial"/>
          <w:noProof/>
          <w:highlight w:val="yellow"/>
        </w:rPr>
        <w:drawing>
          <wp:anchor distT="0" distB="0" distL="114300" distR="114300" simplePos="0" relativeHeight="251662336" behindDoc="0" locked="0" layoutInCell="1" allowOverlap="1" wp14:anchorId="3423926E" wp14:editId="3D33CDE7">
            <wp:simplePos x="0" y="0"/>
            <wp:positionH relativeFrom="margin">
              <wp:posOffset>-98330</wp:posOffset>
            </wp:positionH>
            <wp:positionV relativeFrom="paragraph">
              <wp:posOffset>95123</wp:posOffset>
            </wp:positionV>
            <wp:extent cx="2163255" cy="1050544"/>
            <wp:effectExtent l="0" t="0" r="889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63255" cy="1050544"/>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iCs/>
          <w:noProof/>
          <w:sz w:val="24"/>
          <w:szCs w:val="24"/>
        </w:rPr>
        <w:drawing>
          <wp:inline distT="0" distB="0" distL="0" distR="0" wp14:anchorId="6BB7DCD4" wp14:editId="4D1CD6AA">
            <wp:extent cx="1883097" cy="118237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0311" cy="1186900"/>
                    </a:xfrm>
                    <a:prstGeom prst="rect">
                      <a:avLst/>
                    </a:prstGeom>
                    <a:noFill/>
                    <a:ln>
                      <a:noFill/>
                    </a:ln>
                  </pic:spPr>
                </pic:pic>
              </a:graphicData>
            </a:graphic>
          </wp:inline>
        </w:drawing>
      </w:r>
      <w:r>
        <w:rPr>
          <w:rFonts w:ascii="Arial" w:hAnsi="Arial" w:cs="Arial"/>
          <w:b/>
          <w:iCs/>
          <w:sz w:val="24"/>
          <w:szCs w:val="24"/>
        </w:rPr>
        <w:t xml:space="preserve"> </w:t>
      </w:r>
      <w:r>
        <w:rPr>
          <w:rFonts w:ascii="Arial" w:hAnsi="Arial" w:cs="Arial"/>
          <w:b/>
          <w:iCs/>
          <w:noProof/>
          <w:sz w:val="24"/>
          <w:szCs w:val="24"/>
        </w:rPr>
        <w:t xml:space="preserve">  </w:t>
      </w:r>
      <w:r>
        <w:rPr>
          <w:rFonts w:ascii="Arial" w:hAnsi="Arial" w:cs="Arial"/>
          <w:b/>
          <w:iCs/>
          <w:noProof/>
          <w:sz w:val="24"/>
          <w:szCs w:val="24"/>
        </w:rPr>
        <w:drawing>
          <wp:inline distT="0" distB="0" distL="0" distR="0" wp14:anchorId="335B32B0" wp14:editId="365F99FF">
            <wp:extent cx="1966595" cy="105770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r="11302" b="1788"/>
                    <a:stretch/>
                  </pic:blipFill>
                  <pic:spPr bwMode="auto">
                    <a:xfrm>
                      <a:off x="0" y="0"/>
                      <a:ext cx="1981278" cy="1065598"/>
                    </a:xfrm>
                    <a:prstGeom prst="rect">
                      <a:avLst/>
                    </a:prstGeom>
                    <a:noFill/>
                    <a:ln>
                      <a:noFill/>
                    </a:ln>
                    <a:extLst>
                      <a:ext uri="{53640926-AAD7-44D8-BBD7-CCE9431645EC}">
                        <a14:shadowObscured xmlns:a14="http://schemas.microsoft.com/office/drawing/2010/main"/>
                      </a:ext>
                    </a:extLst>
                  </pic:spPr>
                </pic:pic>
              </a:graphicData>
            </a:graphic>
          </wp:inline>
        </w:drawing>
      </w:r>
    </w:p>
    <w:p w14:paraId="7137C92B" w14:textId="5D49D81B" w:rsidR="007800F3" w:rsidRPr="00E078C9" w:rsidRDefault="00DA70A6" w:rsidP="00413D87">
      <w:pPr>
        <w:spacing w:after="0" w:line="240" w:lineRule="auto"/>
        <w:rPr>
          <w:rFonts w:ascii="Arial" w:hAnsi="Arial" w:cs="Arial"/>
          <w:b/>
          <w:iCs/>
          <w:sz w:val="20"/>
          <w:szCs w:val="20"/>
        </w:rPr>
      </w:pPr>
      <w:r w:rsidRPr="00E078C9">
        <w:rPr>
          <w:rFonts w:ascii="Arial" w:hAnsi="Arial" w:cs="Arial"/>
          <w:b/>
          <w:iCs/>
          <w:sz w:val="20"/>
          <w:szCs w:val="20"/>
        </w:rPr>
        <w:t xml:space="preserve">The photos above </w:t>
      </w:r>
      <w:r w:rsidR="007800F3" w:rsidRPr="00E078C9">
        <w:rPr>
          <w:rFonts w:ascii="Arial" w:hAnsi="Arial" w:cs="Arial"/>
          <w:b/>
          <w:iCs/>
          <w:sz w:val="20"/>
          <w:szCs w:val="20"/>
        </w:rPr>
        <w:t xml:space="preserve">illustrate a </w:t>
      </w:r>
      <w:r w:rsidRPr="00E078C9">
        <w:rPr>
          <w:rFonts w:ascii="Arial" w:hAnsi="Arial" w:cs="Arial"/>
          <w:b/>
          <w:iCs/>
          <w:sz w:val="20"/>
          <w:szCs w:val="20"/>
        </w:rPr>
        <w:t>prescribed burn in Cuyamaca Rancho State Park</w:t>
      </w:r>
      <w:r w:rsidR="00664094" w:rsidRPr="00E078C9">
        <w:rPr>
          <w:rFonts w:ascii="Arial" w:hAnsi="Arial" w:cs="Arial"/>
          <w:b/>
          <w:iCs/>
          <w:sz w:val="20"/>
          <w:szCs w:val="20"/>
        </w:rPr>
        <w:t>.</w:t>
      </w:r>
      <w:r w:rsidRPr="00E078C9">
        <w:rPr>
          <w:rFonts w:ascii="Arial" w:hAnsi="Arial" w:cs="Arial"/>
          <w:b/>
          <w:iCs/>
          <w:sz w:val="20"/>
          <w:szCs w:val="20"/>
        </w:rPr>
        <w:t xml:space="preserve"> </w:t>
      </w:r>
    </w:p>
    <w:p w14:paraId="7DA21BB4" w14:textId="77777777" w:rsidR="007800F3" w:rsidRDefault="007800F3" w:rsidP="00413D87">
      <w:pPr>
        <w:spacing w:after="0" w:line="240" w:lineRule="auto"/>
        <w:rPr>
          <w:rFonts w:ascii="Arial" w:hAnsi="Arial" w:cs="Arial"/>
          <w:b/>
          <w:iCs/>
          <w:sz w:val="24"/>
          <w:szCs w:val="24"/>
        </w:rPr>
      </w:pPr>
    </w:p>
    <w:p w14:paraId="035A6D3D" w14:textId="2C38D50A" w:rsidR="00E52CDD" w:rsidRDefault="00E52CDD" w:rsidP="00E52CDD">
      <w:pPr>
        <w:spacing w:after="0" w:line="240" w:lineRule="auto"/>
        <w:rPr>
          <w:rFonts w:ascii="Arial" w:hAnsi="Arial" w:cs="Arial"/>
          <w:b/>
          <w:iCs/>
          <w:sz w:val="24"/>
          <w:szCs w:val="24"/>
        </w:rPr>
      </w:pPr>
      <w:r>
        <w:rPr>
          <w:rFonts w:ascii="Arial" w:hAnsi="Arial" w:cs="Arial"/>
          <w:bCs/>
          <w:iCs/>
          <w:sz w:val="24"/>
          <w:szCs w:val="24"/>
        </w:rPr>
        <w:t>Under this project</w:t>
      </w:r>
      <w:r w:rsidR="001543BC">
        <w:rPr>
          <w:rFonts w:ascii="Arial" w:hAnsi="Arial" w:cs="Arial"/>
          <w:bCs/>
          <w:iCs/>
          <w:sz w:val="24"/>
          <w:szCs w:val="24"/>
        </w:rPr>
        <w:t>,</w:t>
      </w:r>
      <w:r>
        <w:rPr>
          <w:rFonts w:ascii="Arial" w:hAnsi="Arial" w:cs="Arial"/>
          <w:bCs/>
          <w:iCs/>
          <w:sz w:val="24"/>
          <w:szCs w:val="24"/>
        </w:rPr>
        <w:t xml:space="preserve"> p</w:t>
      </w:r>
      <w:r w:rsidRPr="00E078C9">
        <w:rPr>
          <w:rFonts w:ascii="Arial" w:hAnsi="Arial" w:cs="Arial"/>
          <w:bCs/>
          <w:iCs/>
          <w:sz w:val="24"/>
          <w:szCs w:val="24"/>
        </w:rPr>
        <w:t xml:space="preserve">rescribed burning is used to reduce heavy fuel loads </w:t>
      </w:r>
      <w:r>
        <w:rPr>
          <w:rFonts w:ascii="Arial" w:hAnsi="Arial" w:cs="Arial"/>
          <w:bCs/>
          <w:iCs/>
          <w:sz w:val="24"/>
          <w:szCs w:val="24"/>
        </w:rPr>
        <w:t>before</w:t>
      </w:r>
      <w:r w:rsidRPr="00E078C9">
        <w:rPr>
          <w:rFonts w:ascii="Arial" w:hAnsi="Arial" w:cs="Arial"/>
          <w:bCs/>
          <w:iCs/>
          <w:sz w:val="24"/>
          <w:szCs w:val="24"/>
        </w:rPr>
        <w:t xml:space="preserve"> planting native conifer seedlings. Th</w:t>
      </w:r>
      <w:r>
        <w:rPr>
          <w:rFonts w:ascii="Arial" w:hAnsi="Arial" w:cs="Arial"/>
          <w:bCs/>
          <w:iCs/>
          <w:sz w:val="24"/>
          <w:szCs w:val="24"/>
        </w:rPr>
        <w:t>e photos above show a</w:t>
      </w:r>
      <w:r w:rsidRPr="00E078C9">
        <w:rPr>
          <w:rFonts w:ascii="Arial" w:hAnsi="Arial" w:cs="Arial"/>
          <w:bCs/>
          <w:iCs/>
          <w:sz w:val="24"/>
          <w:szCs w:val="24"/>
        </w:rPr>
        <w:t xml:space="preserve"> 56-acre burn conducted as a joint Incident Command by State Park</w:t>
      </w:r>
      <w:r>
        <w:rPr>
          <w:rFonts w:ascii="Arial" w:hAnsi="Arial" w:cs="Arial"/>
          <w:bCs/>
          <w:iCs/>
          <w:sz w:val="24"/>
          <w:szCs w:val="24"/>
        </w:rPr>
        <w:t>s</w:t>
      </w:r>
      <w:r w:rsidRPr="00E078C9">
        <w:rPr>
          <w:rFonts w:ascii="Arial" w:hAnsi="Arial" w:cs="Arial"/>
          <w:bCs/>
          <w:iCs/>
          <w:sz w:val="24"/>
          <w:szCs w:val="24"/>
        </w:rPr>
        <w:t xml:space="preserve"> and CAL </w:t>
      </w:r>
      <w:r w:rsidR="001543BC" w:rsidRPr="00E078C9">
        <w:rPr>
          <w:rFonts w:ascii="Arial" w:hAnsi="Arial" w:cs="Arial"/>
          <w:bCs/>
          <w:iCs/>
          <w:sz w:val="24"/>
          <w:szCs w:val="24"/>
        </w:rPr>
        <w:t>FIRE</w:t>
      </w:r>
      <w:r w:rsidRPr="00E078C9">
        <w:rPr>
          <w:rFonts w:ascii="Arial" w:hAnsi="Arial" w:cs="Arial"/>
          <w:bCs/>
          <w:iCs/>
          <w:sz w:val="24"/>
          <w:szCs w:val="24"/>
        </w:rPr>
        <w:t xml:space="preserve">. Interagency logistics were coordinated and executed for </w:t>
      </w:r>
      <w:r>
        <w:rPr>
          <w:rFonts w:ascii="Arial" w:hAnsi="Arial" w:cs="Arial"/>
          <w:bCs/>
          <w:iCs/>
          <w:sz w:val="24"/>
          <w:szCs w:val="24"/>
        </w:rPr>
        <w:t xml:space="preserve">a </w:t>
      </w:r>
      <w:r w:rsidRPr="00E078C9">
        <w:rPr>
          <w:rFonts w:ascii="Arial" w:hAnsi="Arial" w:cs="Arial"/>
          <w:bCs/>
          <w:iCs/>
          <w:sz w:val="24"/>
          <w:szCs w:val="24"/>
        </w:rPr>
        <w:t xml:space="preserve">week-long interagency prescribed burn on the 54-acre site by CAL FIRE, </w:t>
      </w:r>
      <w:r>
        <w:rPr>
          <w:rFonts w:ascii="Arial" w:hAnsi="Arial" w:cs="Arial"/>
          <w:bCs/>
          <w:iCs/>
          <w:sz w:val="24"/>
          <w:szCs w:val="24"/>
        </w:rPr>
        <w:t xml:space="preserve">the </w:t>
      </w:r>
      <w:r w:rsidRPr="00E078C9">
        <w:rPr>
          <w:rFonts w:ascii="Arial" w:hAnsi="Arial" w:cs="Arial"/>
          <w:bCs/>
          <w:iCs/>
          <w:sz w:val="24"/>
          <w:szCs w:val="24"/>
        </w:rPr>
        <w:t>Mountain Resource Conservation Association, local Native American Tribes, an</w:t>
      </w:r>
      <w:r>
        <w:rPr>
          <w:rFonts w:ascii="Arial" w:hAnsi="Arial" w:cs="Arial"/>
          <w:bCs/>
          <w:iCs/>
          <w:sz w:val="24"/>
          <w:szCs w:val="24"/>
        </w:rPr>
        <w:t>d other California State Parks D</w:t>
      </w:r>
      <w:r w:rsidRPr="00E078C9">
        <w:rPr>
          <w:rFonts w:ascii="Arial" w:hAnsi="Arial" w:cs="Arial"/>
          <w:bCs/>
          <w:iCs/>
          <w:sz w:val="24"/>
          <w:szCs w:val="24"/>
        </w:rPr>
        <w:t xml:space="preserve">istricts </w:t>
      </w:r>
      <w:r>
        <w:rPr>
          <w:rFonts w:ascii="Arial" w:hAnsi="Arial" w:cs="Arial"/>
          <w:bCs/>
          <w:iCs/>
          <w:sz w:val="24"/>
          <w:szCs w:val="24"/>
        </w:rPr>
        <w:t xml:space="preserve">that </w:t>
      </w:r>
      <w:r w:rsidRPr="00E078C9">
        <w:rPr>
          <w:rFonts w:ascii="Arial" w:hAnsi="Arial" w:cs="Arial"/>
          <w:bCs/>
          <w:iCs/>
          <w:sz w:val="24"/>
          <w:szCs w:val="24"/>
        </w:rPr>
        <w:t>participated in the prescribed burn.</w:t>
      </w:r>
    </w:p>
    <w:p w14:paraId="590BE198" w14:textId="24F4421C" w:rsidR="00DA70A6" w:rsidRDefault="00DA70A6" w:rsidP="00413D87">
      <w:pPr>
        <w:spacing w:after="0" w:line="240" w:lineRule="auto"/>
        <w:rPr>
          <w:rFonts w:ascii="Arial" w:hAnsi="Arial" w:cs="Arial"/>
          <w:b/>
          <w:iCs/>
          <w:sz w:val="24"/>
          <w:szCs w:val="24"/>
        </w:rPr>
      </w:pPr>
    </w:p>
    <w:p w14:paraId="3808C23D" w14:textId="6A9C0CE0" w:rsidR="00E710AA" w:rsidRPr="00A1734F" w:rsidRDefault="00866E7B" w:rsidP="00E710AA">
      <w:pPr>
        <w:spacing w:after="0" w:line="240" w:lineRule="auto"/>
        <w:rPr>
          <w:rFonts w:ascii="Arial" w:hAnsi="Arial" w:cs="Arial"/>
          <w:b/>
          <w:iCs/>
          <w:sz w:val="24"/>
          <w:szCs w:val="24"/>
        </w:rPr>
      </w:pPr>
      <w:bookmarkStart w:id="4" w:name="_Hlk96431484"/>
      <w:r w:rsidRPr="00A1734F">
        <w:rPr>
          <w:rFonts w:ascii="Arial" w:hAnsi="Arial" w:cs="Arial"/>
          <w:b/>
          <w:iCs/>
          <w:sz w:val="24"/>
          <w:szCs w:val="24"/>
        </w:rPr>
        <w:t xml:space="preserve">Resource Conservation District </w:t>
      </w:r>
      <w:r w:rsidR="00E52CDD" w:rsidRPr="00A1734F">
        <w:rPr>
          <w:rFonts w:ascii="Arial" w:hAnsi="Arial" w:cs="Arial"/>
          <w:b/>
          <w:iCs/>
          <w:sz w:val="24"/>
          <w:szCs w:val="24"/>
        </w:rPr>
        <w:t xml:space="preserve">(RCD) </w:t>
      </w:r>
      <w:r w:rsidRPr="00A1734F">
        <w:rPr>
          <w:rFonts w:ascii="Arial" w:hAnsi="Arial" w:cs="Arial"/>
          <w:b/>
          <w:iCs/>
          <w:sz w:val="24"/>
          <w:szCs w:val="24"/>
        </w:rPr>
        <w:t>of Greater San Diego County</w:t>
      </w:r>
    </w:p>
    <w:bookmarkEnd w:id="4"/>
    <w:p w14:paraId="66BAE40A" w14:textId="58634475" w:rsidR="00E52CDD" w:rsidRPr="00A1734F" w:rsidRDefault="00E52CDD" w:rsidP="00E52CDD">
      <w:pPr>
        <w:spacing w:after="0" w:line="240" w:lineRule="auto"/>
        <w:rPr>
          <w:rFonts w:ascii="Arial" w:hAnsi="Arial" w:cs="Arial"/>
          <w:i/>
          <w:szCs w:val="24"/>
        </w:rPr>
      </w:pPr>
      <w:r w:rsidRPr="00A1734F">
        <w:rPr>
          <w:rFonts w:ascii="Arial" w:hAnsi="Arial" w:cs="Arial"/>
          <w:sz w:val="24"/>
          <w:szCs w:val="24"/>
        </w:rPr>
        <w:t xml:space="preserve">RCD of Greater San Diego County has an existing program to reduce the threat of wildfires by providing defensible space and free chipping for homeowners by creating or maintaining 100 feet of defensible space around structures. The RCD also removes dead, dying and diseased trees within 100 feet of structures within a project area. </w:t>
      </w:r>
    </w:p>
    <w:p w14:paraId="2CD03A5B" w14:textId="040758E5" w:rsidR="00866E7B" w:rsidRPr="00D548F2" w:rsidRDefault="00866E7B" w:rsidP="00E710AA">
      <w:pPr>
        <w:spacing w:after="0" w:line="240" w:lineRule="auto"/>
        <w:rPr>
          <w:rFonts w:ascii="Arial" w:hAnsi="Arial" w:cs="Arial"/>
          <w:b/>
          <w:iCs/>
          <w:sz w:val="24"/>
          <w:szCs w:val="24"/>
          <w:highlight w:val="yellow"/>
        </w:rPr>
      </w:pPr>
    </w:p>
    <w:p w14:paraId="4FE845DB" w14:textId="1EAF09AC" w:rsidR="00866E7B" w:rsidRPr="00D41D40" w:rsidRDefault="00866E7B" w:rsidP="00E710AA">
      <w:pPr>
        <w:spacing w:after="0" w:line="240" w:lineRule="auto"/>
        <w:rPr>
          <w:rFonts w:ascii="Arial" w:hAnsi="Arial" w:cs="Arial"/>
          <w:b/>
          <w:iCs/>
          <w:sz w:val="24"/>
          <w:szCs w:val="24"/>
        </w:rPr>
      </w:pPr>
      <w:r w:rsidRPr="00D41D40">
        <w:rPr>
          <w:rFonts w:ascii="Arial" w:hAnsi="Arial" w:cs="Arial"/>
          <w:b/>
          <w:iCs/>
          <w:sz w:val="24"/>
          <w:szCs w:val="24"/>
        </w:rPr>
        <w:t>San Diego Canyonlands</w:t>
      </w:r>
    </w:p>
    <w:p w14:paraId="7FB70850" w14:textId="4A6C08AF" w:rsidR="00A227EA" w:rsidRPr="00D41D40" w:rsidRDefault="00A227EA" w:rsidP="00A227EA">
      <w:pPr>
        <w:spacing w:after="0" w:line="240" w:lineRule="auto"/>
        <w:rPr>
          <w:rFonts w:ascii="Arial" w:hAnsi="Arial" w:cs="Arial"/>
          <w:sz w:val="24"/>
          <w:szCs w:val="24"/>
        </w:rPr>
      </w:pPr>
      <w:r w:rsidRPr="00D41D40">
        <w:rPr>
          <w:rFonts w:ascii="Arial" w:hAnsi="Arial" w:cs="Arial"/>
          <w:sz w:val="24"/>
          <w:szCs w:val="24"/>
        </w:rPr>
        <w:t xml:space="preserve">The San Diego Canyonlands project will reduce the risk of fire within land owned by the City of San Diego’s Open Space Division in the San Diego River watershed and tributary canyons. Approximately 1,110 acres will benefit from the fuel reduction including the removal of small dead, dying, and diseased trees; the removal of invasive, non-native </w:t>
      </w:r>
      <w:r w:rsidRPr="00D41D40">
        <w:rPr>
          <w:rFonts w:ascii="Arial" w:hAnsi="Arial" w:cs="Arial"/>
          <w:sz w:val="24"/>
          <w:szCs w:val="24"/>
        </w:rPr>
        <w:lastRenderedPageBreak/>
        <w:t xml:space="preserve">vegetation in order to create fuel breaks to reduce fire risk while maintaining habitat values throughout the communities of Serra Mesa and </w:t>
      </w:r>
      <w:proofErr w:type="spellStart"/>
      <w:r w:rsidRPr="00D41D40">
        <w:rPr>
          <w:rFonts w:ascii="Arial" w:hAnsi="Arial" w:cs="Arial"/>
          <w:sz w:val="24"/>
          <w:szCs w:val="24"/>
        </w:rPr>
        <w:t>Tierrasanta</w:t>
      </w:r>
      <w:proofErr w:type="spellEnd"/>
      <w:r w:rsidRPr="00D41D40">
        <w:rPr>
          <w:rFonts w:ascii="Arial" w:hAnsi="Arial" w:cs="Arial"/>
          <w:sz w:val="24"/>
          <w:szCs w:val="24"/>
        </w:rPr>
        <w:t xml:space="preserve">. </w:t>
      </w:r>
    </w:p>
    <w:p w14:paraId="0771A95E" w14:textId="77777777" w:rsidR="00AE695C" w:rsidRPr="00D548F2" w:rsidRDefault="00AE695C" w:rsidP="00AE695C">
      <w:pPr>
        <w:spacing w:after="0" w:line="240" w:lineRule="auto"/>
        <w:rPr>
          <w:rFonts w:ascii="Arial" w:hAnsi="Arial" w:cs="Arial"/>
          <w:sz w:val="24"/>
          <w:szCs w:val="24"/>
          <w:highlight w:val="yellow"/>
        </w:rPr>
      </w:pPr>
    </w:p>
    <w:p w14:paraId="26F25E31" w14:textId="630538BC" w:rsidR="00A053C8" w:rsidRPr="00A1734F" w:rsidRDefault="00A053C8" w:rsidP="00E710AA">
      <w:pPr>
        <w:spacing w:after="0" w:line="240" w:lineRule="auto"/>
        <w:rPr>
          <w:rFonts w:ascii="Arial" w:hAnsi="Arial" w:cs="Arial"/>
          <w:b/>
          <w:iCs/>
          <w:sz w:val="24"/>
          <w:szCs w:val="24"/>
        </w:rPr>
      </w:pPr>
      <w:r w:rsidRPr="00A1734F">
        <w:rPr>
          <w:rFonts w:ascii="Arial" w:hAnsi="Arial" w:cs="Arial"/>
          <w:b/>
          <w:iCs/>
          <w:sz w:val="24"/>
          <w:szCs w:val="24"/>
        </w:rPr>
        <w:t xml:space="preserve">Barona Band of Mission Indians </w:t>
      </w:r>
    </w:p>
    <w:p w14:paraId="16F5CE6C" w14:textId="77777777" w:rsidR="00A227EA" w:rsidRPr="00C365E9" w:rsidRDefault="00A227EA" w:rsidP="00A227EA">
      <w:pPr>
        <w:spacing w:after="0" w:line="240" w:lineRule="auto"/>
        <w:rPr>
          <w:rFonts w:ascii="Arial" w:hAnsi="Arial" w:cs="Arial"/>
          <w:sz w:val="24"/>
          <w:szCs w:val="24"/>
        </w:rPr>
      </w:pPr>
      <w:r w:rsidRPr="00A1734F">
        <w:rPr>
          <w:rFonts w:ascii="Arial" w:hAnsi="Arial" w:cs="Arial"/>
          <w:sz w:val="24"/>
          <w:szCs w:val="24"/>
        </w:rPr>
        <w:t>The Barona Band of Mission Indians, in partnership with the Barona Fire Department, will use funding to purchase a new Brush Rig including the chassis, building of the pump, water tank and compartments, emergency lighting, emergency radios, and onboard wireless technology to provide up to date information via the onboard mobile data computer.</w:t>
      </w:r>
    </w:p>
    <w:p w14:paraId="5CDD738F" w14:textId="77777777" w:rsidR="00A053C8" w:rsidRPr="003D2911" w:rsidRDefault="00A053C8" w:rsidP="00E710AA">
      <w:pPr>
        <w:spacing w:after="0" w:line="240" w:lineRule="auto"/>
        <w:rPr>
          <w:rFonts w:ascii="Arial" w:hAnsi="Arial" w:cs="Arial"/>
          <w:b/>
          <w:iCs/>
          <w:sz w:val="24"/>
          <w:szCs w:val="24"/>
          <w:highlight w:val="cyan"/>
        </w:rPr>
      </w:pPr>
    </w:p>
    <w:p w14:paraId="3084DD4C" w14:textId="2D361A84" w:rsidR="00427198" w:rsidRPr="00BB4F24" w:rsidRDefault="00427198" w:rsidP="00E710AA">
      <w:pPr>
        <w:spacing w:after="0" w:line="240" w:lineRule="auto"/>
        <w:rPr>
          <w:rFonts w:ascii="Arial" w:hAnsi="Arial" w:cs="Arial"/>
          <w:b/>
          <w:iCs/>
          <w:sz w:val="24"/>
          <w:szCs w:val="24"/>
        </w:rPr>
      </w:pPr>
      <w:r w:rsidRPr="00BB4F24">
        <w:rPr>
          <w:rFonts w:ascii="Arial" w:hAnsi="Arial" w:cs="Arial"/>
          <w:b/>
          <w:iCs/>
          <w:sz w:val="24"/>
          <w:szCs w:val="24"/>
        </w:rPr>
        <w:t>United States Forest Service – Cleveland National Forest</w:t>
      </w:r>
    </w:p>
    <w:p w14:paraId="1B572FFB" w14:textId="61D5716C" w:rsidR="00DF3C15" w:rsidRPr="00D41D40" w:rsidRDefault="00DF3C15" w:rsidP="00FC1FAC">
      <w:pPr>
        <w:spacing w:after="0" w:line="240" w:lineRule="auto"/>
        <w:rPr>
          <w:rFonts w:ascii="Arial" w:hAnsi="Arial" w:cs="Arial"/>
          <w:sz w:val="24"/>
          <w:szCs w:val="24"/>
        </w:rPr>
      </w:pPr>
      <w:r w:rsidRPr="00D41D40">
        <w:rPr>
          <w:rFonts w:ascii="Arial" w:hAnsi="Arial" w:cs="Arial"/>
          <w:sz w:val="24"/>
          <w:szCs w:val="24"/>
        </w:rPr>
        <w:t>The Cleveland National Forest’s Wildfire Resilience and Forest Health project will reduce fuel loads across approximately 1,</w:t>
      </w:r>
      <w:r w:rsidR="00D41D40" w:rsidRPr="00D548F2">
        <w:rPr>
          <w:rFonts w:ascii="Arial" w:hAnsi="Arial" w:cs="Arial"/>
          <w:sz w:val="24"/>
          <w:szCs w:val="24"/>
        </w:rPr>
        <w:t>855</w:t>
      </w:r>
      <w:r w:rsidRPr="00BB4F24">
        <w:rPr>
          <w:rFonts w:ascii="Arial" w:hAnsi="Arial" w:cs="Arial"/>
          <w:sz w:val="24"/>
          <w:szCs w:val="24"/>
        </w:rPr>
        <w:t xml:space="preserve"> acres and clear brush from </w:t>
      </w:r>
      <w:r w:rsidR="00D41D40" w:rsidRPr="00D548F2">
        <w:rPr>
          <w:rFonts w:ascii="Arial" w:hAnsi="Arial" w:cs="Arial"/>
          <w:sz w:val="24"/>
          <w:szCs w:val="24"/>
        </w:rPr>
        <w:t>100</w:t>
      </w:r>
      <w:r w:rsidRPr="00D41D40">
        <w:rPr>
          <w:rFonts w:ascii="Arial" w:hAnsi="Arial" w:cs="Arial"/>
          <w:sz w:val="24"/>
          <w:szCs w:val="24"/>
        </w:rPr>
        <w:t xml:space="preserve"> miles of roads within the Cleveland National Forest. To support this added workload, CNF will hire additional employees for two years to ensure the protection of sensitive resources. </w:t>
      </w:r>
    </w:p>
    <w:p w14:paraId="7AD86E85" w14:textId="77777777" w:rsidR="00DF3C15" w:rsidRPr="00D41D40" w:rsidRDefault="00DF3C15" w:rsidP="00FC1FAC">
      <w:pPr>
        <w:spacing w:after="0" w:line="240" w:lineRule="auto"/>
        <w:rPr>
          <w:rFonts w:ascii="Arial" w:hAnsi="Arial" w:cs="Arial"/>
          <w:sz w:val="24"/>
          <w:szCs w:val="24"/>
        </w:rPr>
      </w:pPr>
    </w:p>
    <w:p w14:paraId="5C14E950" w14:textId="544BC91F" w:rsidR="00DF3C15" w:rsidRDefault="00DF3C15" w:rsidP="00DF3C15">
      <w:pPr>
        <w:spacing w:after="0" w:line="240" w:lineRule="auto"/>
        <w:rPr>
          <w:rFonts w:ascii="Arial" w:hAnsi="Arial" w:cs="Arial"/>
          <w:sz w:val="24"/>
          <w:szCs w:val="24"/>
        </w:rPr>
      </w:pPr>
      <w:r w:rsidRPr="00D41D40">
        <w:rPr>
          <w:rFonts w:ascii="Arial" w:hAnsi="Arial" w:cs="Arial"/>
          <w:sz w:val="24"/>
          <w:szCs w:val="24"/>
        </w:rPr>
        <w:t xml:space="preserve">The addition of a helicopter landing zone and three 10,000-gallon underground water tanks will provide a local source of water to help reduce wildfire severity, and improve the safety of visitors and first responders. This multi-faceted project is designed to enhance the capability for wildfire suppression, as well as the remote rescue of people within the </w:t>
      </w:r>
      <w:r w:rsidR="001543BC" w:rsidRPr="00D41D40">
        <w:rPr>
          <w:rFonts w:ascii="Arial" w:hAnsi="Arial" w:cs="Arial"/>
          <w:sz w:val="24"/>
          <w:szCs w:val="24"/>
        </w:rPr>
        <w:t>High Fire Severity Threat Zone</w:t>
      </w:r>
      <w:r w:rsidRPr="00D41D40">
        <w:rPr>
          <w:rFonts w:ascii="Arial" w:hAnsi="Arial" w:cs="Arial"/>
          <w:sz w:val="24"/>
          <w:szCs w:val="24"/>
        </w:rPr>
        <w:t>.</w:t>
      </w:r>
    </w:p>
    <w:p w14:paraId="7A6F87EB" w14:textId="77777777" w:rsidR="00D201EF" w:rsidRDefault="00D201EF" w:rsidP="00DF3C15">
      <w:pPr>
        <w:spacing w:after="0" w:line="240" w:lineRule="auto"/>
        <w:rPr>
          <w:rFonts w:ascii="Arial" w:hAnsi="Arial" w:cs="Arial"/>
          <w:sz w:val="24"/>
          <w:szCs w:val="24"/>
        </w:rPr>
      </w:pPr>
    </w:p>
    <w:tbl>
      <w:tblPr>
        <w:tblStyle w:val="TableGrid"/>
        <w:tblW w:w="0" w:type="auto"/>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6"/>
        <w:gridCol w:w="3046"/>
        <w:gridCol w:w="2976"/>
      </w:tblGrid>
      <w:tr w:rsidR="00F549F2" w14:paraId="17368389" w14:textId="77777777" w:rsidTr="00927D4D">
        <w:tc>
          <w:tcPr>
            <w:tcW w:w="3036" w:type="dxa"/>
          </w:tcPr>
          <w:p w14:paraId="62A4EC3A" w14:textId="7CAC5B96" w:rsidR="00F549F2" w:rsidRDefault="00F549F2" w:rsidP="0032023F">
            <w:pPr>
              <w:spacing w:after="0" w:line="240" w:lineRule="auto"/>
              <w:rPr>
                <w:rFonts w:ascii="Arial" w:hAnsi="Arial" w:cs="Arial"/>
                <w:sz w:val="24"/>
                <w:szCs w:val="24"/>
              </w:rPr>
            </w:pPr>
            <w:r>
              <w:rPr>
                <w:noProof/>
              </w:rPr>
              <w:drawing>
                <wp:inline distT="0" distB="0" distL="0" distR="0" wp14:anchorId="2F4A2536" wp14:editId="6D338622">
                  <wp:extent cx="1962680" cy="119761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08017" cy="1225274"/>
                          </a:xfrm>
                          <a:prstGeom prst="rect">
                            <a:avLst/>
                          </a:prstGeom>
                          <a:noFill/>
                          <a:ln>
                            <a:noFill/>
                          </a:ln>
                        </pic:spPr>
                      </pic:pic>
                    </a:graphicData>
                  </a:graphic>
                </wp:inline>
              </w:drawing>
            </w:r>
          </w:p>
        </w:tc>
        <w:tc>
          <w:tcPr>
            <w:tcW w:w="2904" w:type="dxa"/>
          </w:tcPr>
          <w:p w14:paraId="6C074A94" w14:textId="63A9FC03" w:rsidR="00F549F2" w:rsidRDefault="00F549F2" w:rsidP="0032023F">
            <w:pPr>
              <w:spacing w:after="0" w:line="240" w:lineRule="auto"/>
              <w:rPr>
                <w:rFonts w:ascii="Arial" w:hAnsi="Arial" w:cs="Arial"/>
                <w:sz w:val="24"/>
                <w:szCs w:val="24"/>
              </w:rPr>
            </w:pPr>
            <w:r>
              <w:rPr>
                <w:noProof/>
              </w:rPr>
              <w:drawing>
                <wp:inline distT="0" distB="0" distL="0" distR="0" wp14:anchorId="5BEE117B" wp14:editId="7F0E45C0">
                  <wp:extent cx="1797050" cy="1198033"/>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2764" cy="1221842"/>
                          </a:xfrm>
                          <a:prstGeom prst="rect">
                            <a:avLst/>
                          </a:prstGeom>
                          <a:noFill/>
                          <a:ln>
                            <a:noFill/>
                          </a:ln>
                        </pic:spPr>
                      </pic:pic>
                    </a:graphicData>
                  </a:graphic>
                </wp:inline>
              </w:drawing>
            </w:r>
          </w:p>
        </w:tc>
        <w:tc>
          <w:tcPr>
            <w:tcW w:w="2880" w:type="dxa"/>
          </w:tcPr>
          <w:p w14:paraId="6EC503FA" w14:textId="519896FD" w:rsidR="00F549F2" w:rsidRDefault="00F549F2" w:rsidP="0032023F">
            <w:pPr>
              <w:spacing w:after="0" w:line="240" w:lineRule="auto"/>
              <w:rPr>
                <w:rFonts w:ascii="Arial" w:hAnsi="Arial" w:cs="Arial"/>
                <w:sz w:val="24"/>
                <w:szCs w:val="24"/>
              </w:rPr>
            </w:pPr>
            <w:r>
              <w:rPr>
                <w:noProof/>
              </w:rPr>
              <w:drawing>
                <wp:inline distT="0" distB="0" distL="0" distR="0" wp14:anchorId="002738A6" wp14:editId="34585DE0">
                  <wp:extent cx="1752600" cy="1168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4861" cy="1183241"/>
                          </a:xfrm>
                          <a:prstGeom prst="rect">
                            <a:avLst/>
                          </a:prstGeom>
                          <a:noFill/>
                          <a:ln>
                            <a:noFill/>
                          </a:ln>
                        </pic:spPr>
                      </pic:pic>
                    </a:graphicData>
                  </a:graphic>
                </wp:inline>
              </w:drawing>
            </w:r>
          </w:p>
        </w:tc>
      </w:tr>
    </w:tbl>
    <w:p w14:paraId="4B3592B1" w14:textId="0F895367" w:rsidR="00F549F2" w:rsidRPr="00473499" w:rsidRDefault="00473499" w:rsidP="00473499">
      <w:pPr>
        <w:spacing w:after="0" w:line="240" w:lineRule="auto"/>
        <w:ind w:left="450"/>
        <w:rPr>
          <w:rFonts w:ascii="Arial" w:hAnsi="Arial" w:cs="Arial"/>
          <w:b/>
          <w:bCs/>
          <w:sz w:val="20"/>
          <w:szCs w:val="20"/>
        </w:rPr>
      </w:pPr>
      <w:r w:rsidRPr="00473499">
        <w:rPr>
          <w:rFonts w:ascii="Arial" w:hAnsi="Arial" w:cs="Arial"/>
          <w:b/>
          <w:bCs/>
          <w:sz w:val="20"/>
          <w:szCs w:val="20"/>
        </w:rPr>
        <w:t xml:space="preserve">Photos above illustrate a </w:t>
      </w:r>
      <w:r w:rsidR="00737C8F" w:rsidRPr="00473499">
        <w:rPr>
          <w:rFonts w:ascii="Arial" w:hAnsi="Arial" w:cs="Arial"/>
          <w:b/>
          <w:bCs/>
          <w:sz w:val="20"/>
          <w:szCs w:val="20"/>
        </w:rPr>
        <w:t>C</w:t>
      </w:r>
      <w:r w:rsidR="00737C8F">
        <w:rPr>
          <w:rFonts w:ascii="Arial" w:hAnsi="Arial" w:cs="Arial"/>
          <w:b/>
          <w:bCs/>
          <w:sz w:val="20"/>
          <w:szCs w:val="20"/>
        </w:rPr>
        <w:t xml:space="preserve">leveland </w:t>
      </w:r>
      <w:r w:rsidRPr="00473499">
        <w:rPr>
          <w:rFonts w:ascii="Arial" w:hAnsi="Arial" w:cs="Arial"/>
          <w:b/>
          <w:bCs/>
          <w:sz w:val="20"/>
          <w:szCs w:val="20"/>
        </w:rPr>
        <w:t>N</w:t>
      </w:r>
      <w:r w:rsidR="00737C8F">
        <w:rPr>
          <w:rFonts w:ascii="Arial" w:hAnsi="Arial" w:cs="Arial"/>
          <w:b/>
          <w:bCs/>
          <w:sz w:val="20"/>
          <w:szCs w:val="20"/>
        </w:rPr>
        <w:t xml:space="preserve">ational </w:t>
      </w:r>
      <w:r w:rsidRPr="00473499">
        <w:rPr>
          <w:rFonts w:ascii="Arial" w:hAnsi="Arial" w:cs="Arial"/>
          <w:b/>
          <w:bCs/>
          <w:sz w:val="20"/>
          <w:szCs w:val="20"/>
        </w:rPr>
        <w:t>F</w:t>
      </w:r>
      <w:r w:rsidR="00737C8F">
        <w:rPr>
          <w:rFonts w:ascii="Arial" w:hAnsi="Arial" w:cs="Arial"/>
          <w:b/>
          <w:bCs/>
          <w:sz w:val="20"/>
          <w:szCs w:val="20"/>
        </w:rPr>
        <w:t>orest’s</w:t>
      </w:r>
      <w:r w:rsidRPr="00473499">
        <w:rPr>
          <w:rFonts w:ascii="Arial" w:hAnsi="Arial" w:cs="Arial"/>
          <w:b/>
          <w:bCs/>
          <w:sz w:val="20"/>
          <w:szCs w:val="20"/>
        </w:rPr>
        <w:t xml:space="preserve"> prescribe</w:t>
      </w:r>
      <w:r w:rsidR="00101CDA">
        <w:rPr>
          <w:rFonts w:ascii="Arial" w:hAnsi="Arial" w:cs="Arial"/>
          <w:b/>
          <w:bCs/>
          <w:sz w:val="20"/>
          <w:szCs w:val="20"/>
        </w:rPr>
        <w:t>d</w:t>
      </w:r>
      <w:r w:rsidRPr="00473499">
        <w:rPr>
          <w:rFonts w:ascii="Arial" w:hAnsi="Arial" w:cs="Arial"/>
          <w:b/>
          <w:bCs/>
          <w:sz w:val="20"/>
          <w:szCs w:val="20"/>
        </w:rPr>
        <w:t xml:space="preserve"> pile burn in Laguna Mountains</w:t>
      </w:r>
    </w:p>
    <w:p w14:paraId="47893FF8" w14:textId="77777777" w:rsidR="00E078C9" w:rsidRDefault="00E078C9" w:rsidP="00E710AA">
      <w:pPr>
        <w:spacing w:after="0" w:line="240" w:lineRule="auto"/>
        <w:rPr>
          <w:rFonts w:ascii="Arial" w:hAnsi="Arial" w:cs="Arial"/>
          <w:b/>
          <w:iCs/>
          <w:sz w:val="24"/>
          <w:szCs w:val="24"/>
        </w:rPr>
      </w:pPr>
    </w:p>
    <w:p w14:paraId="31B1BA54" w14:textId="2811A239" w:rsidR="00AD278F" w:rsidRPr="00C365E9" w:rsidRDefault="00AD278F" w:rsidP="00E710AA">
      <w:pPr>
        <w:spacing w:after="0" w:line="240" w:lineRule="auto"/>
        <w:rPr>
          <w:rFonts w:ascii="Arial" w:hAnsi="Arial" w:cs="Arial"/>
          <w:b/>
          <w:iCs/>
          <w:sz w:val="24"/>
          <w:szCs w:val="24"/>
        </w:rPr>
      </w:pPr>
      <w:r w:rsidRPr="00C365E9">
        <w:rPr>
          <w:rFonts w:ascii="Arial" w:hAnsi="Arial" w:cs="Arial"/>
          <w:b/>
          <w:iCs/>
          <w:sz w:val="24"/>
          <w:szCs w:val="24"/>
        </w:rPr>
        <w:t xml:space="preserve">Kumeyaay Diegueño Land Conservancy </w:t>
      </w:r>
    </w:p>
    <w:p w14:paraId="2BF68A1A" w14:textId="77777777" w:rsidR="00DF3C15" w:rsidRPr="00582E6B" w:rsidRDefault="00DF3C15" w:rsidP="00DF3C15">
      <w:pPr>
        <w:spacing w:after="0" w:line="240" w:lineRule="auto"/>
        <w:rPr>
          <w:rFonts w:ascii="Arial" w:hAnsi="Arial" w:cs="Arial"/>
          <w:bCs/>
          <w:iCs/>
          <w:sz w:val="24"/>
          <w:szCs w:val="24"/>
        </w:rPr>
      </w:pPr>
      <w:r w:rsidRPr="00582E6B">
        <w:rPr>
          <w:rFonts w:ascii="Arial" w:hAnsi="Arial" w:cs="Arial"/>
          <w:bCs/>
          <w:iCs/>
          <w:sz w:val="24"/>
          <w:szCs w:val="24"/>
        </w:rPr>
        <w:t xml:space="preserve">Through the Kumeyaay Diegueño Land Conservancy, the Campo Band of Mission Indians, the Campo Fire Protection District, the Jamul Indian Village, the Manzanita Band of the Kumeyaay Nation, </w:t>
      </w:r>
      <w:r>
        <w:rPr>
          <w:rFonts w:ascii="Arial" w:hAnsi="Arial" w:cs="Arial"/>
          <w:bCs/>
          <w:iCs/>
          <w:sz w:val="24"/>
          <w:szCs w:val="24"/>
        </w:rPr>
        <w:t xml:space="preserve">the </w:t>
      </w:r>
      <w:r w:rsidRPr="00582E6B">
        <w:rPr>
          <w:rFonts w:ascii="Arial" w:hAnsi="Arial" w:cs="Arial"/>
          <w:bCs/>
          <w:iCs/>
          <w:sz w:val="24"/>
          <w:szCs w:val="24"/>
        </w:rPr>
        <w:t>Viejas Band of Kumeyaay Indians, and the Sycuan Band of the Kumeyaay Nation, wil</w:t>
      </w:r>
      <w:r>
        <w:rPr>
          <w:rFonts w:ascii="Arial" w:hAnsi="Arial" w:cs="Arial"/>
          <w:bCs/>
          <w:iCs/>
          <w:sz w:val="24"/>
          <w:szCs w:val="24"/>
        </w:rPr>
        <w:t>l use wildfire funds to procure</w:t>
      </w:r>
      <w:r w:rsidRPr="00582E6B">
        <w:rPr>
          <w:rFonts w:ascii="Arial" w:hAnsi="Arial" w:cs="Arial"/>
          <w:bCs/>
          <w:iCs/>
          <w:sz w:val="24"/>
          <w:szCs w:val="24"/>
        </w:rPr>
        <w:t xml:space="preserve"> fire-related equipment to use for wildland fire events. The pro</w:t>
      </w:r>
      <w:r>
        <w:rPr>
          <w:rFonts w:ascii="Arial" w:hAnsi="Arial" w:cs="Arial"/>
          <w:bCs/>
          <w:iCs/>
          <w:sz w:val="24"/>
          <w:szCs w:val="24"/>
        </w:rPr>
        <w:t>ject will provide new vehicles</w:t>
      </w:r>
      <w:r w:rsidRPr="00582E6B">
        <w:rPr>
          <w:rFonts w:ascii="Arial" w:hAnsi="Arial" w:cs="Arial"/>
          <w:bCs/>
          <w:iCs/>
          <w:sz w:val="24"/>
          <w:szCs w:val="24"/>
        </w:rPr>
        <w:t xml:space="preserve"> and fire-related apparatus to help reduce the risk of fire by implementing fuel reduction, vegetation management, defensible space, and fuel breaks targetin</w:t>
      </w:r>
      <w:r>
        <w:rPr>
          <w:rFonts w:ascii="Arial" w:hAnsi="Arial" w:cs="Arial"/>
          <w:bCs/>
          <w:iCs/>
          <w:sz w:val="24"/>
          <w:szCs w:val="24"/>
        </w:rPr>
        <w:t>g the removal of diseased, dead</w:t>
      </w:r>
      <w:r w:rsidRPr="00582E6B">
        <w:rPr>
          <w:rFonts w:ascii="Arial" w:hAnsi="Arial" w:cs="Arial"/>
          <w:bCs/>
          <w:iCs/>
          <w:sz w:val="24"/>
          <w:szCs w:val="24"/>
        </w:rPr>
        <w:t xml:space="preserve"> and dying trees.</w:t>
      </w:r>
    </w:p>
    <w:p w14:paraId="5CFFEF34" w14:textId="77777777" w:rsidR="008835D6" w:rsidRPr="00C365E9" w:rsidRDefault="008835D6" w:rsidP="00E710AA">
      <w:pPr>
        <w:spacing w:after="0" w:line="240" w:lineRule="auto"/>
        <w:rPr>
          <w:rFonts w:ascii="Arial" w:hAnsi="Arial" w:cs="Arial"/>
          <w:b/>
          <w:iCs/>
          <w:sz w:val="24"/>
          <w:szCs w:val="24"/>
        </w:rPr>
      </w:pPr>
    </w:p>
    <w:p w14:paraId="63A73341" w14:textId="77777777" w:rsidR="00E078C9" w:rsidRPr="00C365E9" w:rsidRDefault="00E078C9" w:rsidP="00E078C9">
      <w:pPr>
        <w:spacing w:after="0" w:line="240" w:lineRule="auto"/>
        <w:rPr>
          <w:rFonts w:ascii="Arial" w:hAnsi="Arial" w:cs="Arial"/>
          <w:b/>
          <w:iCs/>
          <w:sz w:val="24"/>
          <w:szCs w:val="24"/>
        </w:rPr>
      </w:pPr>
      <w:r w:rsidRPr="00C365E9">
        <w:rPr>
          <w:rFonts w:ascii="Arial" w:hAnsi="Arial" w:cs="Arial"/>
          <w:b/>
          <w:iCs/>
          <w:sz w:val="24"/>
          <w:szCs w:val="24"/>
        </w:rPr>
        <w:t>Lakeside’s River Park Conservancy</w:t>
      </w:r>
    </w:p>
    <w:p w14:paraId="7FF6DE06" w14:textId="757556D9" w:rsidR="006B70E1" w:rsidRPr="00C365E9" w:rsidRDefault="006B70E1" w:rsidP="006B70E1">
      <w:pPr>
        <w:spacing w:after="0" w:line="240" w:lineRule="auto"/>
        <w:rPr>
          <w:rFonts w:ascii="Arial" w:hAnsi="Arial" w:cs="Arial"/>
          <w:sz w:val="24"/>
          <w:szCs w:val="24"/>
        </w:rPr>
      </w:pPr>
      <w:r w:rsidRPr="00C365E9">
        <w:rPr>
          <w:rFonts w:ascii="Arial" w:hAnsi="Arial" w:cs="Arial"/>
          <w:sz w:val="24"/>
          <w:szCs w:val="24"/>
        </w:rPr>
        <w:t xml:space="preserve">Lakeside’s River Park Conservancy will reduce flammable fuels in El Monte Valley on public and private land in the Wildland Urban Interface </w:t>
      </w:r>
      <w:r w:rsidR="009773D3">
        <w:rPr>
          <w:rFonts w:ascii="Arial" w:hAnsi="Arial" w:cs="Arial"/>
          <w:sz w:val="24"/>
          <w:szCs w:val="24"/>
        </w:rPr>
        <w:t xml:space="preserve">area </w:t>
      </w:r>
      <w:r w:rsidRPr="00C365E9">
        <w:rPr>
          <w:rFonts w:ascii="Arial" w:hAnsi="Arial" w:cs="Arial"/>
          <w:sz w:val="24"/>
          <w:szCs w:val="24"/>
        </w:rPr>
        <w:t xml:space="preserve">of the </w:t>
      </w:r>
      <w:r>
        <w:rPr>
          <w:rFonts w:ascii="Arial" w:hAnsi="Arial" w:cs="Arial"/>
          <w:sz w:val="24"/>
          <w:szCs w:val="24"/>
        </w:rPr>
        <w:t>u</w:t>
      </w:r>
      <w:r w:rsidRPr="00C365E9">
        <w:rPr>
          <w:rFonts w:ascii="Arial" w:hAnsi="Arial" w:cs="Arial"/>
          <w:sz w:val="24"/>
          <w:szCs w:val="24"/>
        </w:rPr>
        <w:t xml:space="preserve">nincorporated </w:t>
      </w:r>
      <w:r>
        <w:rPr>
          <w:rFonts w:ascii="Arial" w:hAnsi="Arial" w:cs="Arial"/>
          <w:sz w:val="24"/>
          <w:szCs w:val="24"/>
        </w:rPr>
        <w:t>c</w:t>
      </w:r>
      <w:r w:rsidRPr="00C365E9">
        <w:rPr>
          <w:rFonts w:ascii="Arial" w:hAnsi="Arial" w:cs="Arial"/>
          <w:sz w:val="24"/>
          <w:szCs w:val="24"/>
        </w:rPr>
        <w:t xml:space="preserve">ommunity of Lakeside. The project will take place </w:t>
      </w:r>
      <w:r>
        <w:rPr>
          <w:rFonts w:ascii="Arial" w:hAnsi="Arial" w:cs="Arial"/>
          <w:sz w:val="24"/>
          <w:szCs w:val="24"/>
        </w:rPr>
        <w:t>on</w:t>
      </w:r>
      <w:r w:rsidRPr="00C365E9">
        <w:rPr>
          <w:rFonts w:ascii="Arial" w:hAnsi="Arial" w:cs="Arial"/>
          <w:sz w:val="24"/>
          <w:szCs w:val="24"/>
        </w:rPr>
        <w:t xml:space="preserve"> approximately 62 acres </w:t>
      </w:r>
      <w:r>
        <w:rPr>
          <w:rFonts w:ascii="Arial" w:hAnsi="Arial" w:cs="Arial"/>
          <w:sz w:val="24"/>
          <w:szCs w:val="24"/>
        </w:rPr>
        <w:t xml:space="preserve">across the </w:t>
      </w:r>
      <w:r w:rsidRPr="00C365E9">
        <w:rPr>
          <w:rFonts w:ascii="Arial" w:hAnsi="Arial" w:cs="Arial"/>
          <w:sz w:val="24"/>
          <w:szCs w:val="24"/>
        </w:rPr>
        <w:t>High Fire Threat Zone</w:t>
      </w:r>
      <w:r w:rsidR="00C31E1D">
        <w:rPr>
          <w:rFonts w:ascii="Arial" w:hAnsi="Arial" w:cs="Arial"/>
          <w:sz w:val="24"/>
          <w:szCs w:val="24"/>
        </w:rPr>
        <w:t xml:space="preserve"> (identified by C</w:t>
      </w:r>
      <w:r w:rsidR="00112CE6">
        <w:rPr>
          <w:rFonts w:ascii="Arial" w:hAnsi="Arial" w:cs="Arial"/>
          <w:sz w:val="24"/>
          <w:szCs w:val="24"/>
        </w:rPr>
        <w:t>AL</w:t>
      </w:r>
      <w:r w:rsidR="00D41D40">
        <w:rPr>
          <w:rFonts w:ascii="Arial" w:hAnsi="Arial" w:cs="Arial"/>
          <w:sz w:val="24"/>
          <w:szCs w:val="24"/>
        </w:rPr>
        <w:t xml:space="preserve"> </w:t>
      </w:r>
      <w:r w:rsidR="00C31E1D">
        <w:rPr>
          <w:rFonts w:ascii="Arial" w:hAnsi="Arial" w:cs="Arial"/>
          <w:sz w:val="24"/>
          <w:szCs w:val="24"/>
        </w:rPr>
        <w:t>FIRE)</w:t>
      </w:r>
      <w:r w:rsidRPr="00C365E9">
        <w:rPr>
          <w:rFonts w:ascii="Arial" w:hAnsi="Arial" w:cs="Arial"/>
          <w:sz w:val="24"/>
          <w:szCs w:val="24"/>
        </w:rPr>
        <w:t xml:space="preserve"> in San Diego County to improve fire </w:t>
      </w:r>
      <w:r>
        <w:rPr>
          <w:rFonts w:ascii="Arial" w:hAnsi="Arial" w:cs="Arial"/>
          <w:sz w:val="24"/>
          <w:szCs w:val="24"/>
        </w:rPr>
        <w:t>readiness</w:t>
      </w:r>
      <w:r w:rsidRPr="00C365E9">
        <w:rPr>
          <w:rFonts w:ascii="Arial" w:hAnsi="Arial" w:cs="Arial"/>
          <w:sz w:val="24"/>
          <w:szCs w:val="24"/>
        </w:rPr>
        <w:t xml:space="preserve"> and reduce the risk of fire.</w:t>
      </w:r>
    </w:p>
    <w:p w14:paraId="45564B7E" w14:textId="77777777" w:rsidR="00E078C9" w:rsidRDefault="00E078C9" w:rsidP="00E710AA">
      <w:pPr>
        <w:spacing w:after="0" w:line="240" w:lineRule="auto"/>
        <w:rPr>
          <w:rFonts w:ascii="Arial" w:hAnsi="Arial" w:cs="Arial"/>
          <w:b/>
          <w:iCs/>
          <w:sz w:val="24"/>
          <w:szCs w:val="24"/>
        </w:rPr>
      </w:pPr>
    </w:p>
    <w:p w14:paraId="03857608" w14:textId="3971299D" w:rsidR="00866E7B" w:rsidRPr="00BB4F24" w:rsidRDefault="00532FFB" w:rsidP="00E710AA">
      <w:pPr>
        <w:spacing w:after="0" w:line="240" w:lineRule="auto"/>
        <w:rPr>
          <w:rFonts w:ascii="Arial" w:hAnsi="Arial" w:cs="Arial"/>
          <w:b/>
          <w:iCs/>
          <w:sz w:val="24"/>
          <w:szCs w:val="24"/>
        </w:rPr>
      </w:pPr>
      <w:r w:rsidRPr="00BB4F24">
        <w:rPr>
          <w:rFonts w:ascii="Arial" w:hAnsi="Arial" w:cs="Arial"/>
          <w:b/>
          <w:iCs/>
          <w:sz w:val="24"/>
          <w:szCs w:val="24"/>
        </w:rPr>
        <w:t>City of El Cajon</w:t>
      </w:r>
    </w:p>
    <w:p w14:paraId="3A22F675" w14:textId="546D2CC7" w:rsidR="006B70E1" w:rsidRPr="00870005" w:rsidRDefault="006B70E1" w:rsidP="006B70E1">
      <w:pPr>
        <w:spacing w:after="0" w:line="240" w:lineRule="auto"/>
        <w:rPr>
          <w:rFonts w:ascii="Arial" w:hAnsi="Arial" w:cs="Arial"/>
          <w:sz w:val="24"/>
          <w:szCs w:val="24"/>
        </w:rPr>
      </w:pPr>
      <w:r w:rsidRPr="00870005">
        <w:rPr>
          <w:rFonts w:ascii="Arial" w:hAnsi="Arial" w:cs="Arial"/>
          <w:sz w:val="24"/>
          <w:szCs w:val="24"/>
        </w:rPr>
        <w:lastRenderedPageBreak/>
        <w:t xml:space="preserve">El Cajon will implement wildfire management strategies across </w:t>
      </w:r>
      <w:r w:rsidR="00870005" w:rsidRPr="00D548F2">
        <w:rPr>
          <w:rFonts w:ascii="Arial" w:hAnsi="Arial" w:cs="Arial"/>
          <w:sz w:val="24"/>
          <w:szCs w:val="24"/>
        </w:rPr>
        <w:t>85</w:t>
      </w:r>
      <w:r w:rsidR="00870005" w:rsidRPr="00BB4F24">
        <w:rPr>
          <w:rFonts w:ascii="Arial" w:hAnsi="Arial" w:cs="Arial"/>
          <w:sz w:val="24"/>
          <w:szCs w:val="24"/>
        </w:rPr>
        <w:t xml:space="preserve"> </w:t>
      </w:r>
      <w:r w:rsidRPr="00870005">
        <w:rPr>
          <w:rFonts w:ascii="Arial" w:hAnsi="Arial" w:cs="Arial"/>
          <w:sz w:val="24"/>
          <w:szCs w:val="24"/>
        </w:rPr>
        <w:t>acres. Their three-pronged approach includes the development of a vegetation and wildfire management plan, a training and education program, and clearing and reducing flammable fuels. The presence of invasive plant species and dead vegetation add more fuel loads to adjacent residences near Fletcher Hills Open Space and Hillside Park. These fuel reduction efforts will decrease the wildfire risks around the communities, homes, infrastructure, critical habitat zones, and other highly valued resources, including wildlife passages</w:t>
      </w:r>
      <w:r w:rsidR="0071767E" w:rsidRPr="00870005">
        <w:rPr>
          <w:rFonts w:ascii="Arial" w:hAnsi="Arial" w:cs="Arial"/>
          <w:sz w:val="24"/>
          <w:szCs w:val="24"/>
        </w:rPr>
        <w:t xml:space="preserve"> and disadvantaged communities.</w:t>
      </w:r>
    </w:p>
    <w:p w14:paraId="4B404668" w14:textId="77777777" w:rsidR="008C0FFA" w:rsidRPr="00D548F2" w:rsidRDefault="008C0FFA" w:rsidP="00E710AA">
      <w:pPr>
        <w:spacing w:after="0" w:line="240" w:lineRule="auto"/>
        <w:rPr>
          <w:rFonts w:ascii="Arial" w:hAnsi="Arial" w:cs="Arial"/>
          <w:b/>
          <w:iCs/>
          <w:sz w:val="24"/>
          <w:szCs w:val="24"/>
          <w:highlight w:val="yellow"/>
        </w:rPr>
      </w:pPr>
    </w:p>
    <w:p w14:paraId="2E53C54F" w14:textId="6EC65F3B" w:rsidR="00866E7B" w:rsidRPr="000E1A00" w:rsidRDefault="001F66C6" w:rsidP="00E710AA">
      <w:pPr>
        <w:spacing w:after="0" w:line="240" w:lineRule="auto"/>
        <w:rPr>
          <w:rFonts w:ascii="Arial" w:hAnsi="Arial" w:cs="Arial"/>
          <w:b/>
          <w:iCs/>
          <w:sz w:val="24"/>
          <w:szCs w:val="24"/>
        </w:rPr>
      </w:pPr>
      <w:r w:rsidRPr="000E1A00">
        <w:rPr>
          <w:rFonts w:ascii="Arial" w:hAnsi="Arial" w:cs="Arial"/>
          <w:b/>
          <w:iCs/>
          <w:sz w:val="24"/>
          <w:szCs w:val="24"/>
        </w:rPr>
        <w:t>County of San Diego, Department of Parks and Recreation</w:t>
      </w:r>
    </w:p>
    <w:p w14:paraId="7CF2297D" w14:textId="06DA7C5C" w:rsidR="00E103A4" w:rsidRPr="000E1A00" w:rsidRDefault="00E103A4" w:rsidP="00E103A4">
      <w:pPr>
        <w:spacing w:after="0" w:line="240" w:lineRule="auto"/>
        <w:rPr>
          <w:rFonts w:ascii="Arial" w:hAnsi="Arial" w:cs="Arial"/>
          <w:sz w:val="24"/>
          <w:szCs w:val="24"/>
        </w:rPr>
      </w:pPr>
      <w:r w:rsidRPr="000E1A00">
        <w:rPr>
          <w:rFonts w:ascii="Arial" w:hAnsi="Arial" w:cs="Arial"/>
          <w:sz w:val="24"/>
          <w:szCs w:val="24"/>
        </w:rPr>
        <w:t xml:space="preserve">This project will focus on the immediate need to conduct fuel reduction and perform weed abatement throughout </w:t>
      </w:r>
      <w:r w:rsidR="000E1A00" w:rsidRPr="00D548F2">
        <w:rPr>
          <w:rFonts w:ascii="Arial" w:hAnsi="Arial" w:cs="Arial"/>
          <w:sz w:val="24"/>
          <w:szCs w:val="24"/>
        </w:rPr>
        <w:t xml:space="preserve">25,000 </w:t>
      </w:r>
      <w:r w:rsidRPr="000E1A00">
        <w:rPr>
          <w:rFonts w:ascii="Arial" w:hAnsi="Arial" w:cs="Arial"/>
          <w:sz w:val="24"/>
          <w:szCs w:val="24"/>
        </w:rPr>
        <w:t>acre</w:t>
      </w:r>
      <w:r w:rsidR="000E1A00" w:rsidRPr="00D548F2">
        <w:rPr>
          <w:rFonts w:ascii="Arial" w:hAnsi="Arial" w:cs="Arial"/>
          <w:sz w:val="24"/>
          <w:szCs w:val="24"/>
        </w:rPr>
        <w:t>s</w:t>
      </w:r>
      <w:r w:rsidRPr="000E1A00">
        <w:rPr>
          <w:rFonts w:ascii="Arial" w:hAnsi="Arial" w:cs="Arial"/>
          <w:sz w:val="24"/>
          <w:szCs w:val="24"/>
        </w:rPr>
        <w:t xml:space="preserve"> managed by County Parks</w:t>
      </w:r>
      <w:r w:rsidR="000E1A00" w:rsidRPr="00D548F2">
        <w:rPr>
          <w:rFonts w:ascii="Arial" w:hAnsi="Arial" w:cs="Arial"/>
          <w:sz w:val="24"/>
          <w:szCs w:val="24"/>
        </w:rPr>
        <w:t>, including Kumeyaay Valley Park located in El Monte Valley</w:t>
      </w:r>
      <w:r w:rsidRPr="000E1A00">
        <w:rPr>
          <w:rFonts w:ascii="Arial" w:hAnsi="Arial" w:cs="Arial"/>
          <w:sz w:val="24"/>
          <w:szCs w:val="24"/>
        </w:rPr>
        <w:t>. County Parks will purchase two tractors equipped with mower attachments, two trucks, and two trailers. This equipment will be used to create and maintain fuel breaks, carry out vegetation management and assist in restoration efforts</w:t>
      </w:r>
      <w:r w:rsidR="000E1A00" w:rsidRPr="00D548F2">
        <w:rPr>
          <w:rFonts w:ascii="Arial" w:hAnsi="Arial" w:cs="Arial"/>
          <w:sz w:val="24"/>
          <w:szCs w:val="24"/>
        </w:rPr>
        <w:t xml:space="preserve"> on properties</w:t>
      </w:r>
      <w:r w:rsidRPr="000E1A00">
        <w:rPr>
          <w:rFonts w:ascii="Arial" w:hAnsi="Arial" w:cs="Arial"/>
          <w:sz w:val="24"/>
          <w:szCs w:val="24"/>
        </w:rPr>
        <w:t xml:space="preserve"> </w:t>
      </w:r>
      <w:r w:rsidR="000E1A00" w:rsidRPr="00D548F2">
        <w:rPr>
          <w:rFonts w:ascii="Arial" w:hAnsi="Arial" w:cs="Arial"/>
          <w:sz w:val="24"/>
          <w:szCs w:val="24"/>
        </w:rPr>
        <w:t xml:space="preserve">designated as High Fire Hazard Severity </w:t>
      </w:r>
      <w:r w:rsidR="00817F05" w:rsidRPr="00D548F2">
        <w:rPr>
          <w:rFonts w:ascii="Arial" w:hAnsi="Arial" w:cs="Arial"/>
          <w:sz w:val="24"/>
          <w:szCs w:val="24"/>
        </w:rPr>
        <w:t>Zone</w:t>
      </w:r>
      <w:r w:rsidR="00817F05" w:rsidRPr="00D548F2" w:rsidDel="000E1A00">
        <w:rPr>
          <w:rFonts w:ascii="Arial" w:hAnsi="Arial" w:cs="Arial"/>
          <w:sz w:val="24"/>
          <w:szCs w:val="24"/>
        </w:rPr>
        <w:t>.</w:t>
      </w:r>
    </w:p>
    <w:p w14:paraId="27B0F9C0" w14:textId="25B52B06" w:rsidR="00866E7B" w:rsidRPr="00D548F2" w:rsidRDefault="00866E7B" w:rsidP="00E710AA">
      <w:pPr>
        <w:spacing w:after="0" w:line="240" w:lineRule="auto"/>
        <w:rPr>
          <w:rFonts w:ascii="Arial" w:hAnsi="Arial" w:cs="Arial"/>
          <w:b/>
          <w:iCs/>
          <w:sz w:val="24"/>
          <w:szCs w:val="24"/>
          <w:highlight w:val="yellow"/>
        </w:rPr>
      </w:pPr>
    </w:p>
    <w:p w14:paraId="32403CDA" w14:textId="7F092665" w:rsidR="00866E7B" w:rsidRPr="0012707E" w:rsidRDefault="00866E7B" w:rsidP="00E710AA">
      <w:pPr>
        <w:spacing w:after="0" w:line="240" w:lineRule="auto"/>
        <w:rPr>
          <w:rFonts w:ascii="Arial" w:hAnsi="Arial" w:cs="Arial"/>
          <w:b/>
          <w:iCs/>
          <w:sz w:val="24"/>
          <w:szCs w:val="24"/>
        </w:rPr>
      </w:pPr>
      <w:r w:rsidRPr="00BB4F24">
        <w:rPr>
          <w:rFonts w:ascii="Arial" w:hAnsi="Arial" w:cs="Arial"/>
          <w:b/>
          <w:iCs/>
          <w:sz w:val="24"/>
          <w:szCs w:val="24"/>
        </w:rPr>
        <w:t>San Diego State University Research Foundation</w:t>
      </w:r>
      <w:r w:rsidR="00136B1A" w:rsidRPr="0012707E">
        <w:rPr>
          <w:rFonts w:ascii="Arial" w:hAnsi="Arial" w:cs="Arial"/>
          <w:b/>
          <w:iCs/>
          <w:sz w:val="24"/>
          <w:szCs w:val="24"/>
        </w:rPr>
        <w:t>/</w:t>
      </w:r>
      <w:r w:rsidRPr="0012707E">
        <w:rPr>
          <w:rFonts w:ascii="Arial" w:hAnsi="Arial" w:cs="Arial"/>
          <w:b/>
          <w:iCs/>
          <w:sz w:val="24"/>
          <w:szCs w:val="24"/>
        </w:rPr>
        <w:t xml:space="preserve">Soil Ecology </w:t>
      </w:r>
      <w:r w:rsidR="00136B1A" w:rsidRPr="0012707E">
        <w:rPr>
          <w:rFonts w:ascii="Arial" w:hAnsi="Arial" w:cs="Arial"/>
          <w:b/>
          <w:iCs/>
          <w:sz w:val="24"/>
          <w:szCs w:val="24"/>
        </w:rPr>
        <w:t xml:space="preserve">and </w:t>
      </w:r>
      <w:r w:rsidRPr="0012707E">
        <w:rPr>
          <w:rFonts w:ascii="Arial" w:hAnsi="Arial" w:cs="Arial"/>
          <w:b/>
          <w:iCs/>
          <w:sz w:val="24"/>
          <w:szCs w:val="24"/>
        </w:rPr>
        <w:t>Restoration Group</w:t>
      </w:r>
    </w:p>
    <w:p w14:paraId="1ED3E8B0" w14:textId="77777777" w:rsidR="00E103A4" w:rsidRDefault="00E103A4" w:rsidP="00E103A4">
      <w:pPr>
        <w:spacing w:after="0" w:line="240" w:lineRule="auto"/>
        <w:rPr>
          <w:rFonts w:ascii="Arial" w:hAnsi="Arial" w:cs="Arial"/>
          <w:sz w:val="24"/>
          <w:szCs w:val="24"/>
        </w:rPr>
      </w:pPr>
      <w:r w:rsidRPr="0012707E">
        <w:rPr>
          <w:rFonts w:ascii="Arial" w:hAnsi="Arial" w:cs="Arial"/>
          <w:sz w:val="24"/>
          <w:szCs w:val="24"/>
        </w:rPr>
        <w:t>San Diego State University is home to more than 33,000 students with nearly 8% living on campus. Nearby is Alvarado Creek, a channelized and urban stream with substantial non-native vegetation that contributes to an increased risk of fire and flooding in this area. Removing highly flammable trees and vegetation and implementing restoration efforts will reduce the risk of fire, which has occurred on numerous occasions. This project will control vegetation across 9 acres in a designated high fire risk area immediately adjacent to the campus and nearby homes.</w:t>
      </w:r>
      <w:r w:rsidRPr="00C740FD">
        <w:rPr>
          <w:rFonts w:ascii="Arial" w:hAnsi="Arial" w:cs="Arial"/>
          <w:sz w:val="24"/>
          <w:szCs w:val="24"/>
        </w:rPr>
        <w:t xml:space="preserve">   </w:t>
      </w:r>
    </w:p>
    <w:p w14:paraId="65B12294" w14:textId="126FD221" w:rsidR="00E078C9" w:rsidRDefault="00E078C9" w:rsidP="0032023F">
      <w:pPr>
        <w:spacing w:after="0" w:line="240" w:lineRule="auto"/>
        <w:rPr>
          <w:rFonts w:ascii="Arial" w:hAnsi="Arial" w:cs="Arial"/>
          <w:sz w:val="24"/>
          <w:szCs w:val="24"/>
        </w:rPr>
      </w:pPr>
    </w:p>
    <w:p w14:paraId="04A08DD2" w14:textId="7BD223C2" w:rsidR="005678A5" w:rsidRPr="00703B4A" w:rsidRDefault="005678A5" w:rsidP="005678A5">
      <w:pPr>
        <w:spacing w:after="0" w:line="269" w:lineRule="exact"/>
        <w:rPr>
          <w:rFonts w:ascii="Arial" w:eastAsia="Arial Narrow" w:hAnsi="Arial" w:cs="Arial"/>
          <w:b/>
          <w:bCs/>
          <w:iCs/>
          <w:position w:val="-1"/>
          <w:sz w:val="24"/>
          <w:szCs w:val="24"/>
          <w:highlight w:val="cyan"/>
          <w:u w:color="000000"/>
        </w:rPr>
      </w:pPr>
      <w:r w:rsidRPr="007D6F18">
        <w:rPr>
          <w:rFonts w:ascii="Arial" w:eastAsia="Arial Narrow" w:hAnsi="Arial" w:cs="Arial"/>
          <w:b/>
          <w:bCs/>
          <w:iCs/>
          <w:spacing w:val="1"/>
          <w:position w:val="-1"/>
          <w:sz w:val="24"/>
          <w:szCs w:val="24"/>
          <w:u w:color="000000"/>
        </w:rPr>
        <w:t>P</w:t>
      </w:r>
      <w:r w:rsidRPr="007D6F18">
        <w:rPr>
          <w:rFonts w:ascii="Arial" w:eastAsia="Arial Narrow" w:hAnsi="Arial" w:cs="Arial"/>
          <w:b/>
          <w:bCs/>
          <w:iCs/>
          <w:position w:val="-1"/>
          <w:sz w:val="24"/>
          <w:szCs w:val="24"/>
          <w:u w:color="000000"/>
        </w:rPr>
        <w:t>rogr</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m</w:t>
      </w:r>
      <w:r w:rsidRPr="007D6F18">
        <w:rPr>
          <w:rFonts w:ascii="Arial" w:eastAsia="Arial Narrow" w:hAnsi="Arial" w:cs="Arial"/>
          <w:b/>
          <w:bCs/>
          <w:iCs/>
          <w:spacing w:val="30"/>
          <w:position w:val="-1"/>
          <w:sz w:val="24"/>
          <w:szCs w:val="24"/>
          <w:u w:color="000000"/>
        </w:rPr>
        <w:t xml:space="preserve"> </w:t>
      </w:r>
      <w:r w:rsidRPr="007D6F18">
        <w:rPr>
          <w:rFonts w:ascii="Arial" w:eastAsia="Arial Narrow" w:hAnsi="Arial" w:cs="Arial"/>
          <w:b/>
          <w:bCs/>
          <w:iCs/>
          <w:position w:val="-1"/>
          <w:sz w:val="24"/>
          <w:szCs w:val="24"/>
          <w:u w:color="000000"/>
        </w:rPr>
        <w:t>4:</w:t>
      </w:r>
      <w:r w:rsidRPr="007D6F18">
        <w:rPr>
          <w:rFonts w:ascii="Arial" w:eastAsia="Arial Narrow" w:hAnsi="Arial" w:cs="Arial"/>
          <w:b/>
          <w:bCs/>
          <w:iCs/>
          <w:spacing w:val="43"/>
          <w:position w:val="-1"/>
          <w:sz w:val="24"/>
          <w:szCs w:val="24"/>
          <w:u w:color="000000"/>
        </w:rPr>
        <w:t xml:space="preserve"> </w:t>
      </w:r>
      <w:r w:rsidRPr="007D6F18">
        <w:rPr>
          <w:rFonts w:ascii="Arial" w:eastAsia="Arial Narrow" w:hAnsi="Arial" w:cs="Arial"/>
          <w:b/>
          <w:bCs/>
          <w:iCs/>
          <w:spacing w:val="1"/>
          <w:position w:val="-1"/>
          <w:sz w:val="24"/>
          <w:szCs w:val="24"/>
          <w:u w:color="000000"/>
        </w:rPr>
        <w:t>P</w:t>
      </w:r>
      <w:r w:rsidRPr="007D6F18">
        <w:rPr>
          <w:rFonts w:ascii="Arial" w:eastAsia="Arial Narrow" w:hAnsi="Arial" w:cs="Arial"/>
          <w:b/>
          <w:bCs/>
          <w:iCs/>
          <w:position w:val="-1"/>
          <w:sz w:val="24"/>
          <w:szCs w:val="24"/>
          <w:u w:color="000000"/>
        </w:rPr>
        <w:t>ro</w:t>
      </w:r>
      <w:r w:rsidRPr="007D6F18">
        <w:rPr>
          <w:rFonts w:ascii="Arial" w:eastAsia="Arial Narrow" w:hAnsi="Arial" w:cs="Arial"/>
          <w:b/>
          <w:bCs/>
          <w:iCs/>
          <w:spacing w:val="-1"/>
          <w:position w:val="-1"/>
          <w:sz w:val="24"/>
          <w:szCs w:val="24"/>
          <w:u w:color="000000"/>
        </w:rPr>
        <w:t>t</w:t>
      </w:r>
      <w:r w:rsidRPr="007D6F18">
        <w:rPr>
          <w:rFonts w:ascii="Arial" w:eastAsia="Arial Narrow" w:hAnsi="Arial" w:cs="Arial"/>
          <w:b/>
          <w:bCs/>
          <w:iCs/>
          <w:spacing w:val="1"/>
          <w:position w:val="-1"/>
          <w:sz w:val="24"/>
          <w:szCs w:val="24"/>
          <w:u w:color="000000"/>
        </w:rPr>
        <w:t>ect</w:t>
      </w:r>
      <w:r w:rsidRPr="007D6F18">
        <w:rPr>
          <w:rFonts w:ascii="Arial" w:eastAsia="Arial Narrow" w:hAnsi="Arial" w:cs="Arial"/>
          <w:b/>
          <w:bCs/>
          <w:iCs/>
          <w:spacing w:val="40"/>
          <w:position w:val="-1"/>
          <w:sz w:val="24"/>
          <w:szCs w:val="24"/>
          <w:u w:color="000000"/>
        </w:rPr>
        <w:t xml:space="preserve"> </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nd</w:t>
      </w:r>
      <w:r w:rsidRPr="007D6F18">
        <w:rPr>
          <w:rFonts w:ascii="Arial" w:eastAsia="Arial Narrow" w:hAnsi="Arial" w:cs="Arial"/>
          <w:b/>
          <w:bCs/>
          <w:iCs/>
          <w:spacing w:val="20"/>
          <w:position w:val="-1"/>
          <w:sz w:val="24"/>
          <w:szCs w:val="24"/>
          <w:u w:color="000000"/>
        </w:rPr>
        <w:t xml:space="preserve"> </w:t>
      </w:r>
      <w:r w:rsidRPr="007D6F18">
        <w:rPr>
          <w:rFonts w:ascii="Arial" w:eastAsia="Arial Narrow" w:hAnsi="Arial" w:cs="Arial"/>
          <w:b/>
          <w:bCs/>
          <w:iCs/>
          <w:spacing w:val="1"/>
          <w:position w:val="-1"/>
          <w:sz w:val="24"/>
          <w:szCs w:val="24"/>
          <w:u w:color="000000"/>
        </w:rPr>
        <w:t>P</w:t>
      </w:r>
      <w:r w:rsidRPr="007D6F18">
        <w:rPr>
          <w:rFonts w:ascii="Arial" w:eastAsia="Arial Narrow" w:hAnsi="Arial" w:cs="Arial"/>
          <w:b/>
          <w:bCs/>
          <w:iCs/>
          <w:position w:val="-1"/>
          <w:sz w:val="24"/>
          <w:szCs w:val="24"/>
          <w:u w:color="000000"/>
        </w:rPr>
        <w:t>r</w:t>
      </w:r>
      <w:r w:rsidRPr="007D6F18">
        <w:rPr>
          <w:rFonts w:ascii="Arial" w:eastAsia="Arial Narrow" w:hAnsi="Arial" w:cs="Arial"/>
          <w:b/>
          <w:bCs/>
          <w:iCs/>
          <w:spacing w:val="1"/>
          <w:position w:val="-1"/>
          <w:sz w:val="24"/>
          <w:szCs w:val="24"/>
          <w:u w:color="000000"/>
        </w:rPr>
        <w:t>e</w:t>
      </w:r>
      <w:r w:rsidRPr="007D6F18">
        <w:rPr>
          <w:rFonts w:ascii="Arial" w:eastAsia="Arial Narrow" w:hAnsi="Arial" w:cs="Arial"/>
          <w:b/>
          <w:bCs/>
          <w:iCs/>
          <w:spacing w:val="-1"/>
          <w:position w:val="-1"/>
          <w:sz w:val="24"/>
          <w:szCs w:val="24"/>
          <w:u w:color="000000"/>
        </w:rPr>
        <w:t>s</w:t>
      </w:r>
      <w:r w:rsidRPr="007D6F18">
        <w:rPr>
          <w:rFonts w:ascii="Arial" w:eastAsia="Arial Narrow" w:hAnsi="Arial" w:cs="Arial"/>
          <w:b/>
          <w:bCs/>
          <w:iCs/>
          <w:spacing w:val="1"/>
          <w:position w:val="-1"/>
          <w:sz w:val="24"/>
          <w:szCs w:val="24"/>
          <w:u w:color="000000"/>
        </w:rPr>
        <w:t>e</w:t>
      </w:r>
      <w:r w:rsidRPr="007D6F18">
        <w:rPr>
          <w:rFonts w:ascii="Arial" w:eastAsia="Arial Narrow" w:hAnsi="Arial" w:cs="Arial"/>
          <w:b/>
          <w:bCs/>
          <w:iCs/>
          <w:position w:val="-1"/>
          <w:sz w:val="24"/>
          <w:szCs w:val="24"/>
          <w:u w:color="000000"/>
        </w:rPr>
        <w:t>r</w:t>
      </w:r>
      <w:r w:rsidRPr="007D6F18">
        <w:rPr>
          <w:rFonts w:ascii="Arial" w:eastAsia="Arial Narrow" w:hAnsi="Arial" w:cs="Arial"/>
          <w:b/>
          <w:bCs/>
          <w:iCs/>
          <w:spacing w:val="-1"/>
          <w:position w:val="-1"/>
          <w:sz w:val="24"/>
          <w:szCs w:val="24"/>
          <w:u w:color="000000"/>
        </w:rPr>
        <w:t>v</w:t>
      </w:r>
      <w:r w:rsidRPr="007D6F18">
        <w:rPr>
          <w:rFonts w:ascii="Arial" w:eastAsia="Arial Narrow" w:hAnsi="Arial" w:cs="Arial"/>
          <w:b/>
          <w:bCs/>
          <w:iCs/>
          <w:position w:val="-1"/>
          <w:sz w:val="24"/>
          <w:szCs w:val="24"/>
          <w:u w:color="000000"/>
        </w:rPr>
        <w:t>e</w:t>
      </w:r>
      <w:r w:rsidRPr="007D6F18">
        <w:rPr>
          <w:rFonts w:ascii="Arial" w:eastAsia="Arial Narrow" w:hAnsi="Arial" w:cs="Arial"/>
          <w:b/>
          <w:bCs/>
          <w:iCs/>
          <w:spacing w:val="-1"/>
          <w:position w:val="-1"/>
          <w:sz w:val="24"/>
          <w:szCs w:val="24"/>
          <w:u w:color="000000"/>
        </w:rPr>
        <w:t xml:space="preserve"> </w:t>
      </w:r>
      <w:r w:rsidRPr="007D6F18">
        <w:rPr>
          <w:rFonts w:ascii="Arial" w:eastAsia="Arial Narrow" w:hAnsi="Arial" w:cs="Arial"/>
          <w:b/>
          <w:bCs/>
          <w:iCs/>
          <w:position w:val="-1"/>
          <w:sz w:val="24"/>
          <w:szCs w:val="24"/>
          <w:u w:color="000000"/>
        </w:rPr>
        <w:t>Cul</w:t>
      </w:r>
      <w:r w:rsidRPr="007D6F18">
        <w:rPr>
          <w:rFonts w:ascii="Arial" w:eastAsia="Arial Narrow" w:hAnsi="Arial" w:cs="Arial"/>
          <w:b/>
          <w:bCs/>
          <w:iCs/>
          <w:spacing w:val="-1"/>
          <w:position w:val="-1"/>
          <w:sz w:val="24"/>
          <w:szCs w:val="24"/>
          <w:u w:color="000000"/>
        </w:rPr>
        <w:t>t</w:t>
      </w:r>
      <w:r w:rsidRPr="007D6F18">
        <w:rPr>
          <w:rFonts w:ascii="Arial" w:eastAsia="Arial Narrow" w:hAnsi="Arial" w:cs="Arial"/>
          <w:b/>
          <w:bCs/>
          <w:iCs/>
          <w:position w:val="-1"/>
          <w:sz w:val="24"/>
          <w:szCs w:val="24"/>
          <w:u w:color="000000"/>
        </w:rPr>
        <w:t>ur</w:t>
      </w:r>
      <w:r w:rsidRPr="007D6F18">
        <w:rPr>
          <w:rFonts w:ascii="Arial" w:eastAsia="Arial Narrow" w:hAnsi="Arial" w:cs="Arial"/>
          <w:b/>
          <w:bCs/>
          <w:iCs/>
          <w:spacing w:val="1"/>
          <w:position w:val="-1"/>
          <w:sz w:val="24"/>
          <w:szCs w:val="24"/>
          <w:u w:color="000000"/>
        </w:rPr>
        <w:t>al</w:t>
      </w:r>
      <w:r w:rsidRPr="007D6F18">
        <w:rPr>
          <w:rFonts w:ascii="Arial" w:eastAsia="Arial Narrow" w:hAnsi="Arial" w:cs="Arial"/>
          <w:b/>
          <w:bCs/>
          <w:iCs/>
          <w:spacing w:val="46"/>
          <w:position w:val="-1"/>
          <w:sz w:val="24"/>
          <w:szCs w:val="24"/>
          <w:u w:color="000000"/>
        </w:rPr>
        <w:t xml:space="preserve"> </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nd</w:t>
      </w:r>
      <w:r w:rsidRPr="007D6F18">
        <w:rPr>
          <w:rFonts w:ascii="Arial" w:eastAsia="Arial Narrow" w:hAnsi="Arial" w:cs="Arial"/>
          <w:b/>
          <w:bCs/>
          <w:iCs/>
          <w:spacing w:val="20"/>
          <w:position w:val="-1"/>
          <w:sz w:val="24"/>
          <w:szCs w:val="24"/>
          <w:u w:color="000000"/>
        </w:rPr>
        <w:t xml:space="preserve"> </w:t>
      </w:r>
      <w:r w:rsidRPr="007D6F18">
        <w:rPr>
          <w:rFonts w:ascii="Arial" w:eastAsia="Arial Narrow" w:hAnsi="Arial" w:cs="Arial"/>
          <w:b/>
          <w:bCs/>
          <w:iCs/>
          <w:position w:val="-1"/>
          <w:sz w:val="24"/>
          <w:szCs w:val="24"/>
          <w:u w:color="000000"/>
        </w:rPr>
        <w:t>Hi</w:t>
      </w:r>
      <w:r w:rsidRPr="007D6F18">
        <w:rPr>
          <w:rFonts w:ascii="Arial" w:eastAsia="Arial Narrow" w:hAnsi="Arial" w:cs="Arial"/>
          <w:b/>
          <w:bCs/>
          <w:iCs/>
          <w:spacing w:val="1"/>
          <w:position w:val="-1"/>
          <w:sz w:val="24"/>
          <w:szCs w:val="24"/>
          <w:u w:color="000000"/>
        </w:rPr>
        <w:t>s</w:t>
      </w:r>
      <w:r w:rsidRPr="007D6F18">
        <w:rPr>
          <w:rFonts w:ascii="Arial" w:eastAsia="Arial Narrow" w:hAnsi="Arial" w:cs="Arial"/>
          <w:b/>
          <w:bCs/>
          <w:iCs/>
          <w:spacing w:val="-1"/>
          <w:position w:val="-1"/>
          <w:sz w:val="24"/>
          <w:szCs w:val="24"/>
          <w:u w:color="000000"/>
        </w:rPr>
        <w:t>t</w:t>
      </w:r>
      <w:r w:rsidRPr="007D6F18">
        <w:rPr>
          <w:rFonts w:ascii="Arial" w:eastAsia="Arial Narrow" w:hAnsi="Arial" w:cs="Arial"/>
          <w:b/>
          <w:bCs/>
          <w:iCs/>
          <w:position w:val="-1"/>
          <w:sz w:val="24"/>
          <w:szCs w:val="24"/>
          <w:u w:color="000000"/>
        </w:rPr>
        <w:t>ori</w:t>
      </w:r>
      <w:r w:rsidRPr="007D6F18">
        <w:rPr>
          <w:rFonts w:ascii="Arial" w:eastAsia="Arial Narrow" w:hAnsi="Arial" w:cs="Arial"/>
          <w:b/>
          <w:bCs/>
          <w:iCs/>
          <w:spacing w:val="1"/>
          <w:position w:val="-1"/>
          <w:sz w:val="24"/>
          <w:szCs w:val="24"/>
          <w:u w:color="000000"/>
        </w:rPr>
        <w:t>c</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l</w:t>
      </w:r>
      <w:r w:rsidRPr="007D6F18">
        <w:rPr>
          <w:rFonts w:ascii="Arial" w:eastAsia="Arial Narrow" w:hAnsi="Arial" w:cs="Arial"/>
          <w:b/>
          <w:bCs/>
          <w:iCs/>
          <w:spacing w:val="49"/>
          <w:position w:val="-1"/>
          <w:sz w:val="24"/>
          <w:szCs w:val="24"/>
          <w:u w:color="000000"/>
        </w:rPr>
        <w:t xml:space="preserve"> </w:t>
      </w:r>
      <w:r w:rsidRPr="007D6F18">
        <w:rPr>
          <w:rFonts w:ascii="Arial" w:eastAsia="Arial Narrow" w:hAnsi="Arial" w:cs="Arial"/>
          <w:b/>
          <w:bCs/>
          <w:iCs/>
          <w:spacing w:val="-3"/>
          <w:position w:val="-1"/>
          <w:sz w:val="24"/>
          <w:szCs w:val="24"/>
          <w:u w:color="000000"/>
        </w:rPr>
        <w:t>R</w:t>
      </w:r>
      <w:r w:rsidRPr="007D6F18">
        <w:rPr>
          <w:rFonts w:ascii="Arial" w:eastAsia="Arial Narrow" w:hAnsi="Arial" w:cs="Arial"/>
          <w:b/>
          <w:bCs/>
          <w:iCs/>
          <w:spacing w:val="1"/>
          <w:position w:val="-1"/>
          <w:sz w:val="24"/>
          <w:szCs w:val="24"/>
          <w:u w:color="000000"/>
        </w:rPr>
        <w:t>es</w:t>
      </w:r>
      <w:r w:rsidRPr="007D6F18">
        <w:rPr>
          <w:rFonts w:ascii="Arial" w:eastAsia="Arial Narrow" w:hAnsi="Arial" w:cs="Arial"/>
          <w:b/>
          <w:bCs/>
          <w:iCs/>
          <w:position w:val="-1"/>
          <w:sz w:val="24"/>
          <w:szCs w:val="24"/>
          <w:u w:color="000000"/>
        </w:rPr>
        <w:t>our</w:t>
      </w:r>
      <w:r w:rsidRPr="007D6F18">
        <w:rPr>
          <w:rFonts w:ascii="Arial" w:eastAsia="Arial Narrow" w:hAnsi="Arial" w:cs="Arial"/>
          <w:b/>
          <w:bCs/>
          <w:iCs/>
          <w:spacing w:val="1"/>
          <w:position w:val="-1"/>
          <w:sz w:val="24"/>
          <w:szCs w:val="24"/>
          <w:u w:color="000000"/>
        </w:rPr>
        <w:t>c</w:t>
      </w:r>
      <w:r w:rsidRPr="007D6F18">
        <w:rPr>
          <w:rFonts w:ascii="Arial" w:eastAsia="Arial Narrow" w:hAnsi="Arial" w:cs="Arial"/>
          <w:b/>
          <w:bCs/>
          <w:iCs/>
          <w:spacing w:val="-1"/>
          <w:position w:val="-1"/>
          <w:sz w:val="24"/>
          <w:szCs w:val="24"/>
          <w:u w:color="000000"/>
        </w:rPr>
        <w:t>e</w:t>
      </w:r>
      <w:r w:rsidRPr="007D6F18">
        <w:rPr>
          <w:rFonts w:ascii="Arial" w:eastAsia="Arial Narrow" w:hAnsi="Arial" w:cs="Arial"/>
          <w:b/>
          <w:bCs/>
          <w:iCs/>
          <w:position w:val="-1"/>
          <w:sz w:val="24"/>
          <w:szCs w:val="24"/>
          <w:u w:color="000000"/>
        </w:rPr>
        <w:t>s</w:t>
      </w:r>
    </w:p>
    <w:p w14:paraId="39B94A0C" w14:textId="5CACB12A" w:rsidR="000D26C7" w:rsidRPr="00703B4A" w:rsidRDefault="000D26C7" w:rsidP="005678A5">
      <w:pPr>
        <w:spacing w:after="0" w:line="269" w:lineRule="exact"/>
        <w:rPr>
          <w:rFonts w:ascii="Arial" w:eastAsia="Arial Narrow" w:hAnsi="Arial" w:cs="Arial"/>
          <w:b/>
          <w:iCs/>
          <w:sz w:val="24"/>
          <w:szCs w:val="24"/>
          <w:highlight w:val="cyan"/>
        </w:rPr>
      </w:pPr>
    </w:p>
    <w:p w14:paraId="6642D625" w14:textId="0B4C5E5D" w:rsidR="00951A4D" w:rsidRDefault="00951A4D" w:rsidP="00951A4D">
      <w:pPr>
        <w:spacing w:after="0" w:line="240" w:lineRule="auto"/>
        <w:ind w:left="360"/>
        <w:rPr>
          <w:rFonts w:ascii="Arial" w:eastAsia="Arial Narrow" w:hAnsi="Arial" w:cs="Arial"/>
          <w:spacing w:val="1"/>
          <w:sz w:val="24"/>
          <w:szCs w:val="24"/>
        </w:rPr>
      </w:pPr>
      <w:r w:rsidRPr="00847DE9">
        <w:rPr>
          <w:rFonts w:ascii="Arial" w:eastAsia="Arial Narrow" w:hAnsi="Arial" w:cs="Arial"/>
          <w:spacing w:val="1"/>
          <w:sz w:val="24"/>
          <w:szCs w:val="24"/>
        </w:rPr>
        <w:t xml:space="preserve">The </w:t>
      </w:r>
      <w:r w:rsidRPr="00A71CCC">
        <w:rPr>
          <w:rFonts w:ascii="Arial" w:eastAsia="Arial Narrow" w:hAnsi="Arial" w:cs="Arial"/>
          <w:b/>
          <w:bCs/>
          <w:spacing w:val="1"/>
          <w:sz w:val="24"/>
          <w:szCs w:val="24"/>
        </w:rPr>
        <w:t>Native American Conservation Corps</w:t>
      </w:r>
      <w:r w:rsidRPr="00091F0F">
        <w:rPr>
          <w:rFonts w:ascii="Arial" w:eastAsia="Arial Narrow" w:hAnsi="Arial" w:cs="Arial"/>
          <w:spacing w:val="1"/>
          <w:sz w:val="24"/>
          <w:szCs w:val="24"/>
        </w:rPr>
        <w:t xml:space="preserve"> </w:t>
      </w:r>
      <w:r>
        <w:rPr>
          <w:rFonts w:ascii="Arial" w:eastAsia="Arial Narrow" w:hAnsi="Arial" w:cs="Arial"/>
          <w:spacing w:val="1"/>
          <w:sz w:val="24"/>
          <w:szCs w:val="24"/>
        </w:rPr>
        <w:t xml:space="preserve">2-year </w:t>
      </w:r>
      <w:r w:rsidRPr="00091F0F">
        <w:rPr>
          <w:rFonts w:ascii="Arial" w:eastAsia="Arial Narrow" w:hAnsi="Arial" w:cs="Arial"/>
          <w:spacing w:val="1"/>
          <w:sz w:val="24"/>
          <w:szCs w:val="24"/>
        </w:rPr>
        <w:t>pilot project, led by State Parks, was established to train Kumeyaay, Cupeño, Luiseño</w:t>
      </w:r>
      <w:r>
        <w:rPr>
          <w:rFonts w:ascii="Arial" w:eastAsia="Arial Narrow" w:hAnsi="Arial" w:cs="Arial"/>
          <w:spacing w:val="1"/>
          <w:sz w:val="24"/>
          <w:szCs w:val="24"/>
        </w:rPr>
        <w:t>,</w:t>
      </w:r>
      <w:r w:rsidRPr="00091F0F">
        <w:rPr>
          <w:rFonts w:ascii="Arial" w:eastAsia="Arial Narrow" w:hAnsi="Arial" w:cs="Arial"/>
          <w:spacing w:val="1"/>
          <w:sz w:val="24"/>
          <w:szCs w:val="24"/>
        </w:rPr>
        <w:t xml:space="preserve"> and Cahuilla tribal members </w:t>
      </w:r>
      <w:r w:rsidR="00975036">
        <w:rPr>
          <w:rFonts w:ascii="Arial" w:eastAsia="Arial Narrow" w:hAnsi="Arial" w:cs="Arial"/>
          <w:spacing w:val="1"/>
          <w:sz w:val="24"/>
          <w:szCs w:val="24"/>
        </w:rPr>
        <w:t xml:space="preserve">on </w:t>
      </w:r>
      <w:r>
        <w:rPr>
          <w:rFonts w:ascii="Arial" w:eastAsia="Arial Narrow" w:hAnsi="Arial" w:cs="Arial"/>
          <w:spacing w:val="1"/>
          <w:sz w:val="24"/>
          <w:szCs w:val="24"/>
        </w:rPr>
        <w:t xml:space="preserve">fire and </w:t>
      </w:r>
      <w:r w:rsidRPr="00091F0F">
        <w:rPr>
          <w:rFonts w:ascii="Arial" w:eastAsia="Arial Narrow" w:hAnsi="Arial" w:cs="Arial"/>
          <w:spacing w:val="1"/>
          <w:sz w:val="24"/>
          <w:szCs w:val="24"/>
        </w:rPr>
        <w:t xml:space="preserve">forestry </w:t>
      </w:r>
      <w:r>
        <w:rPr>
          <w:rFonts w:ascii="Arial" w:eastAsia="Arial Narrow" w:hAnsi="Arial" w:cs="Arial"/>
          <w:spacing w:val="1"/>
          <w:sz w:val="24"/>
          <w:szCs w:val="24"/>
        </w:rPr>
        <w:t xml:space="preserve">skills </w:t>
      </w:r>
      <w:r w:rsidRPr="00091F0F">
        <w:rPr>
          <w:rFonts w:ascii="Arial" w:eastAsia="Arial Narrow" w:hAnsi="Arial" w:cs="Arial"/>
          <w:spacing w:val="1"/>
          <w:sz w:val="24"/>
          <w:szCs w:val="24"/>
        </w:rPr>
        <w:t>to increase regional fire resilienc</w:t>
      </w:r>
      <w:r>
        <w:rPr>
          <w:rFonts w:ascii="Arial" w:eastAsia="Arial Narrow" w:hAnsi="Arial" w:cs="Arial"/>
          <w:spacing w:val="1"/>
          <w:sz w:val="24"/>
          <w:szCs w:val="24"/>
        </w:rPr>
        <w:t>e capacity</w:t>
      </w:r>
      <w:r w:rsidRPr="00091F0F">
        <w:rPr>
          <w:rFonts w:ascii="Arial" w:eastAsia="Arial Narrow" w:hAnsi="Arial" w:cs="Arial"/>
          <w:spacing w:val="1"/>
          <w:sz w:val="24"/>
          <w:szCs w:val="24"/>
        </w:rPr>
        <w:t>.</w:t>
      </w:r>
      <w:r w:rsidRPr="00F54E53">
        <w:rPr>
          <w:rFonts w:ascii="Arial" w:eastAsia="Arial Narrow" w:hAnsi="Arial" w:cs="Arial"/>
          <w:noProof/>
          <w:spacing w:val="1"/>
          <w:sz w:val="24"/>
          <w:szCs w:val="24"/>
        </w:rPr>
        <w:t xml:space="preserve"> </w:t>
      </w:r>
      <w:r w:rsidRPr="00091F0F">
        <w:rPr>
          <w:rFonts w:ascii="Arial" w:eastAsia="Arial Narrow" w:hAnsi="Arial" w:cs="Arial"/>
          <w:spacing w:val="1"/>
          <w:sz w:val="24"/>
          <w:szCs w:val="24"/>
        </w:rPr>
        <w:t xml:space="preserve">This program provides workforce development </w:t>
      </w:r>
      <w:r>
        <w:rPr>
          <w:rFonts w:ascii="Arial" w:eastAsia="Arial Narrow" w:hAnsi="Arial" w:cs="Arial"/>
          <w:spacing w:val="1"/>
          <w:sz w:val="24"/>
          <w:szCs w:val="24"/>
        </w:rPr>
        <w:t xml:space="preserve">and through a partnership with the </w:t>
      </w:r>
      <w:r w:rsidRPr="00582E6B">
        <w:rPr>
          <w:rFonts w:ascii="Arial" w:hAnsi="Arial" w:cs="Arial"/>
          <w:bCs/>
          <w:iCs/>
          <w:sz w:val="24"/>
          <w:szCs w:val="24"/>
        </w:rPr>
        <w:t>Kumeyaay Diegueño Land Conservancy</w:t>
      </w:r>
      <w:r w:rsidDel="00582E6B">
        <w:rPr>
          <w:rFonts w:ascii="Arial" w:eastAsia="Arial Narrow" w:hAnsi="Arial" w:cs="Arial"/>
          <w:spacing w:val="1"/>
          <w:sz w:val="24"/>
          <w:szCs w:val="24"/>
        </w:rPr>
        <w:t xml:space="preserve"> </w:t>
      </w:r>
      <w:r>
        <w:rPr>
          <w:rFonts w:ascii="Arial" w:eastAsia="Arial Narrow" w:hAnsi="Arial" w:cs="Arial"/>
          <w:spacing w:val="1"/>
          <w:sz w:val="24"/>
          <w:szCs w:val="24"/>
        </w:rPr>
        <w:t>training on t</w:t>
      </w:r>
      <w:r w:rsidRPr="00091F0F">
        <w:rPr>
          <w:rFonts w:ascii="Arial" w:eastAsia="Arial Narrow" w:hAnsi="Arial" w:cs="Arial"/>
          <w:spacing w:val="1"/>
          <w:sz w:val="24"/>
          <w:szCs w:val="24"/>
        </w:rPr>
        <w:t>raditional ecological knowledge and increased cultural awareness.</w:t>
      </w:r>
      <w:r>
        <w:rPr>
          <w:rFonts w:ascii="Arial" w:eastAsia="Arial Narrow" w:hAnsi="Arial" w:cs="Arial"/>
          <w:spacing w:val="1"/>
          <w:sz w:val="24"/>
          <w:szCs w:val="24"/>
        </w:rPr>
        <w:t xml:space="preserve">     </w:t>
      </w:r>
    </w:p>
    <w:p w14:paraId="7FD2E6B6" w14:textId="51160616" w:rsidR="005678A5" w:rsidRPr="00703B4A" w:rsidRDefault="005678A5" w:rsidP="00847DE9">
      <w:pPr>
        <w:spacing w:after="0" w:line="276" w:lineRule="exact"/>
        <w:ind w:left="360"/>
        <w:rPr>
          <w:rFonts w:ascii="Arial" w:eastAsia="Arial Narrow" w:hAnsi="Arial" w:cs="Arial"/>
          <w:iCs/>
          <w:sz w:val="24"/>
          <w:szCs w:val="24"/>
          <w:highlight w:val="cyan"/>
        </w:rPr>
      </w:pPr>
    </w:p>
    <w:p w14:paraId="49C18D0D" w14:textId="46AE9388" w:rsidR="00B15941" w:rsidRPr="00847DE9" w:rsidRDefault="005678A5" w:rsidP="0081515A">
      <w:pPr>
        <w:spacing w:after="0" w:line="240" w:lineRule="auto"/>
        <w:rPr>
          <w:rFonts w:ascii="Arial" w:eastAsia="Arial Narrow" w:hAnsi="Arial" w:cs="Arial"/>
        </w:rPr>
      </w:pPr>
      <w:r w:rsidRPr="007D6F18">
        <w:rPr>
          <w:rFonts w:ascii="Arial" w:eastAsia="Arial Narrow" w:hAnsi="Arial" w:cs="Arial"/>
          <w:b/>
          <w:bCs/>
          <w:iCs/>
          <w:spacing w:val="1"/>
          <w:sz w:val="24"/>
          <w:szCs w:val="24"/>
          <w:u w:color="000000"/>
        </w:rPr>
        <w:t>P</w:t>
      </w:r>
      <w:r w:rsidRPr="007D6F18">
        <w:rPr>
          <w:rFonts w:ascii="Arial" w:eastAsia="Arial Narrow" w:hAnsi="Arial" w:cs="Arial"/>
          <w:b/>
          <w:bCs/>
          <w:iCs/>
          <w:sz w:val="24"/>
          <w:szCs w:val="24"/>
          <w:u w:color="000000"/>
        </w:rPr>
        <w:t>rogr</w:t>
      </w:r>
      <w:r w:rsidRPr="007D6F18">
        <w:rPr>
          <w:rFonts w:ascii="Arial" w:eastAsia="Arial Narrow" w:hAnsi="Arial" w:cs="Arial"/>
          <w:b/>
          <w:bCs/>
          <w:iCs/>
          <w:spacing w:val="-1"/>
          <w:sz w:val="24"/>
          <w:szCs w:val="24"/>
          <w:u w:color="000000"/>
        </w:rPr>
        <w:t>a</w:t>
      </w:r>
      <w:r w:rsidRPr="007D6F18">
        <w:rPr>
          <w:rFonts w:ascii="Arial" w:eastAsia="Arial Narrow" w:hAnsi="Arial" w:cs="Arial"/>
          <w:b/>
          <w:bCs/>
          <w:iCs/>
          <w:sz w:val="24"/>
          <w:szCs w:val="24"/>
          <w:u w:color="000000"/>
        </w:rPr>
        <w:t>m</w:t>
      </w:r>
      <w:r w:rsidRPr="007D6F18">
        <w:rPr>
          <w:rFonts w:ascii="Arial" w:eastAsia="Arial Narrow" w:hAnsi="Arial" w:cs="Arial"/>
          <w:b/>
          <w:bCs/>
          <w:iCs/>
          <w:spacing w:val="32"/>
          <w:sz w:val="24"/>
          <w:szCs w:val="24"/>
          <w:u w:color="000000"/>
        </w:rPr>
        <w:t xml:space="preserve"> </w:t>
      </w:r>
      <w:r w:rsidRPr="007D6F18">
        <w:rPr>
          <w:rFonts w:ascii="Arial" w:eastAsia="Arial Narrow" w:hAnsi="Arial" w:cs="Arial"/>
          <w:b/>
          <w:bCs/>
          <w:iCs/>
          <w:spacing w:val="-1"/>
          <w:sz w:val="24"/>
          <w:szCs w:val="24"/>
          <w:u w:color="000000"/>
        </w:rPr>
        <w:t>5:</w:t>
      </w:r>
      <w:r w:rsidRPr="007D6F18">
        <w:rPr>
          <w:rFonts w:ascii="Arial" w:eastAsia="Arial Narrow" w:hAnsi="Arial" w:cs="Arial"/>
          <w:b/>
          <w:bCs/>
          <w:iCs/>
          <w:sz w:val="24"/>
          <w:szCs w:val="24"/>
          <w:u w:color="000000"/>
        </w:rPr>
        <w:t xml:space="preserve"> </w:t>
      </w:r>
      <w:r w:rsidRPr="007D6F18">
        <w:rPr>
          <w:rFonts w:ascii="Arial" w:eastAsia="Arial Narrow" w:hAnsi="Arial" w:cs="Arial"/>
          <w:b/>
          <w:bCs/>
          <w:iCs/>
          <w:spacing w:val="14"/>
          <w:sz w:val="24"/>
          <w:szCs w:val="24"/>
          <w:u w:color="000000"/>
        </w:rPr>
        <w:t xml:space="preserve"> </w:t>
      </w:r>
      <w:r w:rsidRPr="007D6F18">
        <w:rPr>
          <w:rFonts w:ascii="Arial" w:eastAsia="Arial Narrow" w:hAnsi="Arial" w:cs="Arial"/>
          <w:b/>
          <w:bCs/>
          <w:iCs/>
          <w:spacing w:val="1"/>
          <w:sz w:val="24"/>
          <w:szCs w:val="24"/>
          <w:u w:color="000000"/>
        </w:rPr>
        <w:t>E</w:t>
      </w:r>
      <w:r w:rsidRPr="007D6F18">
        <w:rPr>
          <w:rFonts w:ascii="Arial" w:eastAsia="Arial Narrow" w:hAnsi="Arial" w:cs="Arial"/>
          <w:b/>
          <w:bCs/>
          <w:iCs/>
          <w:sz w:val="24"/>
          <w:szCs w:val="24"/>
          <w:u w:color="000000"/>
        </w:rPr>
        <w:t>nh</w:t>
      </w:r>
      <w:r w:rsidRPr="007D6F18">
        <w:rPr>
          <w:rFonts w:ascii="Arial" w:eastAsia="Arial Narrow" w:hAnsi="Arial" w:cs="Arial"/>
          <w:b/>
          <w:bCs/>
          <w:iCs/>
          <w:spacing w:val="1"/>
          <w:sz w:val="24"/>
          <w:szCs w:val="24"/>
          <w:u w:color="000000"/>
        </w:rPr>
        <w:t>a</w:t>
      </w:r>
      <w:r w:rsidRPr="007D6F18">
        <w:rPr>
          <w:rFonts w:ascii="Arial" w:eastAsia="Arial Narrow" w:hAnsi="Arial" w:cs="Arial"/>
          <w:b/>
          <w:bCs/>
          <w:iCs/>
          <w:sz w:val="24"/>
          <w:szCs w:val="24"/>
          <w:u w:color="000000"/>
        </w:rPr>
        <w:t>n</w:t>
      </w:r>
      <w:r w:rsidRPr="007D6F18">
        <w:rPr>
          <w:rFonts w:ascii="Arial" w:eastAsia="Arial Narrow" w:hAnsi="Arial" w:cs="Arial"/>
          <w:b/>
          <w:bCs/>
          <w:iCs/>
          <w:spacing w:val="1"/>
          <w:sz w:val="24"/>
          <w:szCs w:val="24"/>
          <w:u w:color="000000"/>
        </w:rPr>
        <w:t>ce</w:t>
      </w:r>
      <w:r w:rsidRPr="007D6F18">
        <w:rPr>
          <w:rFonts w:ascii="Arial" w:eastAsia="Arial Narrow" w:hAnsi="Arial" w:cs="Arial"/>
          <w:b/>
          <w:bCs/>
          <w:iCs/>
          <w:sz w:val="24"/>
          <w:szCs w:val="24"/>
          <w:u w:color="000000"/>
        </w:rPr>
        <w:t xml:space="preserve"> </w:t>
      </w:r>
      <w:r w:rsidRPr="007D6F18">
        <w:rPr>
          <w:rFonts w:ascii="Arial" w:eastAsia="Arial Narrow" w:hAnsi="Arial" w:cs="Arial"/>
          <w:b/>
          <w:bCs/>
          <w:iCs/>
          <w:spacing w:val="-1"/>
          <w:sz w:val="24"/>
          <w:szCs w:val="24"/>
          <w:u w:color="000000"/>
        </w:rPr>
        <w:t>W</w:t>
      </w:r>
      <w:r w:rsidRPr="007D6F18">
        <w:rPr>
          <w:rFonts w:ascii="Arial" w:eastAsia="Arial Narrow" w:hAnsi="Arial" w:cs="Arial"/>
          <w:b/>
          <w:bCs/>
          <w:iCs/>
          <w:spacing w:val="1"/>
          <w:sz w:val="24"/>
          <w:szCs w:val="24"/>
          <w:u w:color="000000"/>
        </w:rPr>
        <w:t>a</w:t>
      </w:r>
      <w:r w:rsidRPr="007D6F18">
        <w:rPr>
          <w:rFonts w:ascii="Arial" w:eastAsia="Arial Narrow" w:hAnsi="Arial" w:cs="Arial"/>
          <w:b/>
          <w:bCs/>
          <w:iCs/>
          <w:spacing w:val="-3"/>
          <w:sz w:val="24"/>
          <w:szCs w:val="24"/>
          <w:u w:color="000000"/>
        </w:rPr>
        <w:t>t</w:t>
      </w:r>
      <w:r w:rsidRPr="007D6F18">
        <w:rPr>
          <w:rFonts w:ascii="Arial" w:eastAsia="Arial Narrow" w:hAnsi="Arial" w:cs="Arial"/>
          <w:b/>
          <w:bCs/>
          <w:iCs/>
          <w:spacing w:val="1"/>
          <w:sz w:val="24"/>
          <w:szCs w:val="24"/>
          <w:u w:color="000000"/>
        </w:rPr>
        <w:t>er</w:t>
      </w:r>
      <w:r w:rsidRPr="007D6F18">
        <w:rPr>
          <w:rFonts w:ascii="Arial" w:eastAsia="Arial Narrow" w:hAnsi="Arial" w:cs="Arial"/>
          <w:b/>
          <w:bCs/>
          <w:iCs/>
          <w:sz w:val="24"/>
          <w:szCs w:val="24"/>
          <w:u w:color="000000"/>
        </w:rPr>
        <w:t xml:space="preserve"> Qu</w:t>
      </w:r>
      <w:r w:rsidRPr="007D6F18">
        <w:rPr>
          <w:rFonts w:ascii="Arial" w:eastAsia="Arial Narrow" w:hAnsi="Arial" w:cs="Arial"/>
          <w:b/>
          <w:bCs/>
          <w:iCs/>
          <w:spacing w:val="-1"/>
          <w:sz w:val="24"/>
          <w:szCs w:val="24"/>
          <w:u w:color="000000"/>
        </w:rPr>
        <w:t>a</w:t>
      </w:r>
      <w:r w:rsidRPr="007D6F18">
        <w:rPr>
          <w:rFonts w:ascii="Arial" w:eastAsia="Arial Narrow" w:hAnsi="Arial" w:cs="Arial"/>
          <w:b/>
          <w:bCs/>
          <w:iCs/>
          <w:sz w:val="24"/>
          <w:szCs w:val="24"/>
          <w:u w:color="000000"/>
        </w:rPr>
        <w:t>li</w:t>
      </w:r>
      <w:r w:rsidRPr="007D6F18">
        <w:rPr>
          <w:rFonts w:ascii="Arial" w:eastAsia="Arial Narrow" w:hAnsi="Arial" w:cs="Arial"/>
          <w:b/>
          <w:bCs/>
          <w:iCs/>
          <w:spacing w:val="-1"/>
          <w:sz w:val="24"/>
          <w:szCs w:val="24"/>
          <w:u w:color="000000"/>
        </w:rPr>
        <w:t>t</w:t>
      </w:r>
      <w:r w:rsidRPr="007D6F18">
        <w:rPr>
          <w:rFonts w:ascii="Arial" w:eastAsia="Arial Narrow" w:hAnsi="Arial" w:cs="Arial"/>
          <w:b/>
          <w:bCs/>
          <w:iCs/>
          <w:sz w:val="24"/>
          <w:szCs w:val="24"/>
          <w:u w:color="000000"/>
        </w:rPr>
        <w:t>y</w:t>
      </w:r>
      <w:r w:rsidRPr="007D6F18">
        <w:rPr>
          <w:rFonts w:ascii="Arial" w:eastAsia="Arial Narrow" w:hAnsi="Arial" w:cs="Arial"/>
          <w:b/>
          <w:bCs/>
          <w:iCs/>
          <w:spacing w:val="4"/>
          <w:sz w:val="24"/>
          <w:szCs w:val="24"/>
          <w:u w:color="000000"/>
        </w:rPr>
        <w:t xml:space="preserve"> </w:t>
      </w:r>
      <w:r w:rsidRPr="007D6F18">
        <w:rPr>
          <w:rFonts w:ascii="Arial" w:eastAsia="Arial Narrow" w:hAnsi="Arial" w:cs="Arial"/>
          <w:b/>
          <w:bCs/>
          <w:iCs/>
          <w:spacing w:val="1"/>
          <w:sz w:val="24"/>
          <w:szCs w:val="24"/>
          <w:u w:color="000000"/>
        </w:rPr>
        <w:t>a</w:t>
      </w:r>
      <w:r w:rsidRPr="007D6F18">
        <w:rPr>
          <w:rFonts w:ascii="Arial" w:eastAsia="Arial Narrow" w:hAnsi="Arial" w:cs="Arial"/>
          <w:b/>
          <w:bCs/>
          <w:iCs/>
          <w:sz w:val="24"/>
          <w:szCs w:val="24"/>
          <w:u w:color="000000"/>
        </w:rPr>
        <w:t>nd</w:t>
      </w:r>
      <w:r w:rsidRPr="007D6F18">
        <w:rPr>
          <w:rFonts w:ascii="Arial" w:eastAsia="Arial Narrow" w:hAnsi="Arial" w:cs="Arial"/>
          <w:b/>
          <w:bCs/>
          <w:iCs/>
          <w:spacing w:val="20"/>
          <w:sz w:val="24"/>
          <w:szCs w:val="24"/>
          <w:u w:color="000000"/>
        </w:rPr>
        <w:t xml:space="preserve"> </w:t>
      </w:r>
      <w:r w:rsidRPr="007D6F18">
        <w:rPr>
          <w:rFonts w:ascii="Arial" w:eastAsia="Arial Narrow" w:hAnsi="Arial" w:cs="Arial"/>
          <w:b/>
          <w:bCs/>
          <w:iCs/>
          <w:sz w:val="24"/>
          <w:szCs w:val="24"/>
          <w:u w:color="000000"/>
        </w:rPr>
        <w:t>N</w:t>
      </w:r>
      <w:r w:rsidRPr="007D6F18">
        <w:rPr>
          <w:rFonts w:ascii="Arial" w:eastAsia="Arial Narrow" w:hAnsi="Arial" w:cs="Arial"/>
          <w:b/>
          <w:bCs/>
          <w:iCs/>
          <w:spacing w:val="1"/>
          <w:sz w:val="24"/>
          <w:szCs w:val="24"/>
          <w:u w:color="000000"/>
        </w:rPr>
        <w:t>a</w:t>
      </w:r>
      <w:r w:rsidRPr="007D6F18">
        <w:rPr>
          <w:rFonts w:ascii="Arial" w:eastAsia="Arial Narrow" w:hAnsi="Arial" w:cs="Arial"/>
          <w:b/>
          <w:bCs/>
          <w:iCs/>
          <w:spacing w:val="-1"/>
          <w:sz w:val="24"/>
          <w:szCs w:val="24"/>
          <w:u w:color="000000"/>
        </w:rPr>
        <w:t>t</w:t>
      </w:r>
      <w:r w:rsidRPr="007D6F18">
        <w:rPr>
          <w:rFonts w:ascii="Arial" w:eastAsia="Arial Narrow" w:hAnsi="Arial" w:cs="Arial"/>
          <w:b/>
          <w:bCs/>
          <w:iCs/>
          <w:sz w:val="24"/>
          <w:szCs w:val="24"/>
          <w:u w:color="000000"/>
        </w:rPr>
        <w:t>ur</w:t>
      </w:r>
      <w:r w:rsidRPr="007D6F18">
        <w:rPr>
          <w:rFonts w:ascii="Arial" w:eastAsia="Arial Narrow" w:hAnsi="Arial" w:cs="Arial"/>
          <w:b/>
          <w:bCs/>
          <w:iCs/>
          <w:spacing w:val="1"/>
          <w:sz w:val="24"/>
          <w:szCs w:val="24"/>
          <w:u w:color="000000"/>
        </w:rPr>
        <w:t>a</w:t>
      </w:r>
      <w:r w:rsidRPr="007D6F18">
        <w:rPr>
          <w:rFonts w:ascii="Arial" w:eastAsia="Arial Narrow" w:hAnsi="Arial" w:cs="Arial"/>
          <w:b/>
          <w:bCs/>
          <w:iCs/>
          <w:sz w:val="24"/>
          <w:szCs w:val="24"/>
          <w:u w:color="000000"/>
        </w:rPr>
        <w:t>l</w:t>
      </w:r>
      <w:r w:rsidRPr="007D6F18">
        <w:rPr>
          <w:rFonts w:ascii="Arial" w:eastAsia="Arial Narrow" w:hAnsi="Arial" w:cs="Arial"/>
          <w:b/>
          <w:bCs/>
          <w:iCs/>
          <w:spacing w:val="1"/>
          <w:sz w:val="24"/>
          <w:szCs w:val="24"/>
          <w:u w:color="000000"/>
        </w:rPr>
        <w:t xml:space="preserve"> </w:t>
      </w:r>
      <w:r w:rsidRPr="007D6F18">
        <w:rPr>
          <w:rFonts w:ascii="Arial" w:eastAsia="Arial Narrow" w:hAnsi="Arial" w:cs="Arial"/>
          <w:b/>
          <w:bCs/>
          <w:iCs/>
          <w:sz w:val="24"/>
          <w:szCs w:val="24"/>
          <w:u w:color="000000"/>
        </w:rPr>
        <w:t>Flood</w:t>
      </w:r>
      <w:r w:rsidRPr="007D6F18">
        <w:rPr>
          <w:rFonts w:ascii="Arial" w:eastAsia="Arial Narrow" w:hAnsi="Arial" w:cs="Arial"/>
          <w:b/>
          <w:bCs/>
          <w:iCs/>
          <w:spacing w:val="5"/>
          <w:sz w:val="24"/>
          <w:szCs w:val="24"/>
          <w:u w:color="000000"/>
        </w:rPr>
        <w:t xml:space="preserve"> </w:t>
      </w:r>
      <w:r w:rsidRPr="007D6F18">
        <w:rPr>
          <w:rFonts w:ascii="Arial" w:eastAsia="Arial Narrow" w:hAnsi="Arial" w:cs="Arial"/>
          <w:b/>
          <w:bCs/>
          <w:iCs/>
          <w:spacing w:val="-2"/>
          <w:w w:val="102"/>
          <w:sz w:val="24"/>
          <w:szCs w:val="24"/>
          <w:u w:color="000000"/>
        </w:rPr>
        <w:t>C</w:t>
      </w:r>
      <w:r w:rsidRPr="007D6F18">
        <w:rPr>
          <w:rFonts w:ascii="Arial" w:eastAsia="Arial Narrow" w:hAnsi="Arial" w:cs="Arial"/>
          <w:b/>
          <w:bCs/>
          <w:iCs/>
          <w:spacing w:val="-1"/>
          <w:w w:val="102"/>
          <w:sz w:val="24"/>
          <w:szCs w:val="24"/>
          <w:u w:color="000000"/>
        </w:rPr>
        <w:t>on</w:t>
      </w:r>
      <w:r w:rsidRPr="007D6F18">
        <w:rPr>
          <w:rFonts w:ascii="Arial" w:eastAsia="Arial Narrow" w:hAnsi="Arial" w:cs="Arial"/>
          <w:b/>
          <w:bCs/>
          <w:iCs/>
          <w:w w:val="102"/>
          <w:sz w:val="24"/>
          <w:szCs w:val="24"/>
          <w:u w:color="000000"/>
        </w:rPr>
        <w:t>v</w:t>
      </w:r>
      <w:r w:rsidRPr="007D6F18">
        <w:rPr>
          <w:rFonts w:ascii="Arial" w:eastAsia="Arial Narrow" w:hAnsi="Arial" w:cs="Arial"/>
          <w:b/>
          <w:bCs/>
          <w:iCs/>
          <w:spacing w:val="3"/>
          <w:w w:val="102"/>
          <w:sz w:val="24"/>
          <w:szCs w:val="24"/>
          <w:u w:color="000000"/>
        </w:rPr>
        <w:t>e</w:t>
      </w:r>
      <w:r w:rsidRPr="007D6F18">
        <w:rPr>
          <w:rFonts w:ascii="Arial" w:eastAsia="Arial Narrow" w:hAnsi="Arial" w:cs="Arial"/>
          <w:b/>
          <w:bCs/>
          <w:iCs/>
          <w:w w:val="102"/>
          <w:sz w:val="24"/>
          <w:szCs w:val="24"/>
          <w:u w:color="000000"/>
        </w:rPr>
        <w:t>ya</w:t>
      </w:r>
      <w:r w:rsidRPr="007D6F18">
        <w:rPr>
          <w:rFonts w:ascii="Arial" w:eastAsia="Arial Narrow" w:hAnsi="Arial" w:cs="Arial"/>
          <w:b/>
          <w:bCs/>
          <w:iCs/>
          <w:spacing w:val="-1"/>
          <w:w w:val="102"/>
          <w:sz w:val="24"/>
          <w:szCs w:val="24"/>
          <w:u w:color="000000"/>
        </w:rPr>
        <w:t>n</w:t>
      </w:r>
      <w:r w:rsidRPr="007D6F18">
        <w:rPr>
          <w:rFonts w:ascii="Arial" w:eastAsia="Arial Narrow" w:hAnsi="Arial" w:cs="Arial"/>
          <w:b/>
          <w:bCs/>
          <w:iCs/>
          <w:w w:val="102"/>
          <w:sz w:val="24"/>
          <w:szCs w:val="24"/>
          <w:u w:color="000000"/>
        </w:rPr>
        <w:t>ce</w:t>
      </w:r>
      <w:r w:rsidR="00B15941" w:rsidRPr="00847DE9">
        <w:rPr>
          <w:rFonts w:ascii="Arial" w:eastAsia="Arial Narrow" w:hAnsi="Arial" w:cs="Arial"/>
        </w:rPr>
        <w:t xml:space="preserve"> </w:t>
      </w:r>
    </w:p>
    <w:p w14:paraId="6FF4F7BA" w14:textId="77777777" w:rsidR="00B15941" w:rsidRPr="00847DE9" w:rsidRDefault="00B15941" w:rsidP="004109CA">
      <w:pPr>
        <w:pStyle w:val="Default"/>
        <w:ind w:left="360"/>
        <w:rPr>
          <w:rFonts w:ascii="Arial" w:eastAsia="Arial Narrow" w:hAnsi="Arial" w:cs="Arial"/>
          <w:b/>
          <w:bCs/>
        </w:rPr>
      </w:pPr>
    </w:p>
    <w:p w14:paraId="1A5EA850" w14:textId="77777777" w:rsidR="00951A4D" w:rsidRPr="00847DE9" w:rsidRDefault="00951A4D" w:rsidP="00951A4D">
      <w:pPr>
        <w:pStyle w:val="Default"/>
        <w:ind w:left="360"/>
        <w:rPr>
          <w:rFonts w:ascii="Arial" w:eastAsia="Arial Narrow" w:hAnsi="Arial" w:cs="Arial"/>
          <w:b/>
          <w:bCs/>
        </w:rPr>
      </w:pPr>
      <w:r w:rsidRPr="00847DE9">
        <w:rPr>
          <w:rFonts w:ascii="Arial" w:eastAsia="Arial Narrow" w:hAnsi="Arial" w:cs="Arial"/>
          <w:b/>
          <w:bCs/>
        </w:rPr>
        <w:t>Broadway Creek Restoration (Phase A)</w:t>
      </w:r>
      <w:r>
        <w:rPr>
          <w:rFonts w:ascii="Arial" w:eastAsia="Arial Narrow" w:hAnsi="Arial" w:cs="Arial"/>
          <w:b/>
          <w:bCs/>
        </w:rPr>
        <w:t xml:space="preserve"> </w:t>
      </w:r>
    </w:p>
    <w:p w14:paraId="3C6BCAAC" w14:textId="7A3E018C" w:rsidR="00951A4D" w:rsidRPr="00847DE9" w:rsidRDefault="00951A4D" w:rsidP="00951A4D">
      <w:pPr>
        <w:pStyle w:val="Default"/>
        <w:ind w:left="360"/>
        <w:rPr>
          <w:rFonts w:ascii="Arial" w:eastAsia="Arial Narrow" w:hAnsi="Arial" w:cs="Arial"/>
          <w:spacing w:val="1"/>
        </w:rPr>
      </w:pPr>
      <w:r w:rsidRPr="0093503F">
        <w:rPr>
          <w:rFonts w:ascii="Arial" w:eastAsia="Arial Narrow" w:hAnsi="Arial" w:cs="Arial"/>
        </w:rPr>
        <w:t xml:space="preserve">This project is located in </w:t>
      </w:r>
      <w:r w:rsidR="00975036">
        <w:rPr>
          <w:rFonts w:ascii="Arial" w:eastAsia="Arial Narrow" w:hAnsi="Arial" w:cs="Arial"/>
        </w:rPr>
        <w:t xml:space="preserve">the City of El Cajon, </w:t>
      </w:r>
      <w:r w:rsidRPr="0093503F">
        <w:rPr>
          <w:rFonts w:ascii="Arial" w:eastAsia="Arial Narrow" w:hAnsi="Arial" w:cs="Arial"/>
        </w:rPr>
        <w:t xml:space="preserve">a </w:t>
      </w:r>
      <w:r w:rsidRPr="00975036">
        <w:rPr>
          <w:rFonts w:ascii="Arial" w:eastAsia="Arial Narrow" w:hAnsi="Arial" w:cs="Arial"/>
        </w:rPr>
        <w:t>disadvantaged community</w:t>
      </w:r>
      <w:r w:rsidR="0093503F" w:rsidRPr="00975036">
        <w:rPr>
          <w:rFonts w:ascii="Arial" w:eastAsia="Arial Narrow" w:hAnsi="Arial" w:cs="Arial"/>
        </w:rPr>
        <w:t xml:space="preserve"> with median household income of $46,472 and is within one mile of a severely disadvantaged community with median household income of $41,320</w:t>
      </w:r>
      <w:r w:rsidR="0093503F" w:rsidRPr="0093503F">
        <w:rPr>
          <w:rFonts w:ascii="Arial" w:eastAsia="Arial Narrow" w:hAnsi="Arial" w:cs="Arial"/>
        </w:rPr>
        <w:t xml:space="preserve">. The project </w:t>
      </w:r>
      <w:r w:rsidRPr="0093503F">
        <w:rPr>
          <w:rFonts w:ascii="Arial" w:eastAsia="Arial Narrow" w:hAnsi="Arial" w:cs="Arial"/>
        </w:rPr>
        <w:t>will r</w:t>
      </w:r>
      <w:r w:rsidRPr="0093503F">
        <w:rPr>
          <w:rFonts w:ascii="Arial" w:eastAsia="Arial Narrow" w:hAnsi="Arial" w:cs="Arial"/>
          <w:spacing w:val="1"/>
        </w:rPr>
        <w:t>einforce a heavily eroded section of Broadway Creek through the installation of gabions and the removal of invasive non-native plants to promote nature-based</w:t>
      </w:r>
      <w:r>
        <w:rPr>
          <w:rFonts w:ascii="Arial" w:eastAsia="Arial Narrow" w:hAnsi="Arial" w:cs="Arial"/>
          <w:spacing w:val="1"/>
        </w:rPr>
        <w:t xml:space="preserve"> solutions for stormwater management in an urban environment</w:t>
      </w:r>
      <w:r w:rsidRPr="00847DE9">
        <w:rPr>
          <w:rFonts w:ascii="Arial" w:eastAsia="Arial Narrow" w:hAnsi="Arial" w:cs="Arial"/>
          <w:spacing w:val="1"/>
        </w:rPr>
        <w:t xml:space="preserve">. </w:t>
      </w:r>
    </w:p>
    <w:p w14:paraId="5A1FEC67" w14:textId="77777777" w:rsidR="00473499" w:rsidRDefault="00473499" w:rsidP="008C0FFA">
      <w:pPr>
        <w:spacing w:after="0" w:line="240" w:lineRule="auto"/>
        <w:ind w:left="360"/>
        <w:rPr>
          <w:rFonts w:ascii="Arial" w:eastAsia="Arial Narrow" w:hAnsi="Arial" w:cs="Arial"/>
          <w:b/>
          <w:spacing w:val="1"/>
          <w:sz w:val="24"/>
          <w:szCs w:val="24"/>
        </w:rPr>
      </w:pPr>
    </w:p>
    <w:p w14:paraId="6BA9FD06" w14:textId="511823DD" w:rsidR="00D439B5" w:rsidRPr="007D6F18" w:rsidRDefault="00D439B5" w:rsidP="008C0FFA">
      <w:pPr>
        <w:widowControl/>
        <w:spacing w:after="160" w:line="259" w:lineRule="auto"/>
        <w:ind w:left="360"/>
        <w:rPr>
          <w:rFonts w:ascii="Arial" w:eastAsia="Arial Narrow" w:hAnsi="Arial" w:cs="Arial"/>
          <w:b/>
          <w:spacing w:val="1"/>
          <w:sz w:val="24"/>
          <w:szCs w:val="24"/>
        </w:rPr>
      </w:pPr>
      <w:r w:rsidRPr="007D6F18">
        <w:rPr>
          <w:rFonts w:ascii="Arial" w:eastAsia="Arial Narrow" w:hAnsi="Arial" w:cs="Arial"/>
          <w:b/>
          <w:spacing w:val="1"/>
          <w:sz w:val="24"/>
          <w:szCs w:val="24"/>
        </w:rPr>
        <w:t xml:space="preserve">Lindo Lake </w:t>
      </w:r>
      <w:r w:rsidR="00C50E4A" w:rsidRPr="007D6F18">
        <w:rPr>
          <w:rFonts w:ascii="Arial" w:eastAsia="Arial Narrow" w:hAnsi="Arial" w:cs="Arial"/>
          <w:b/>
          <w:spacing w:val="1"/>
          <w:sz w:val="24"/>
          <w:szCs w:val="24"/>
        </w:rPr>
        <w:t>Improvement Project – Phase 1 (East Basin)</w:t>
      </w:r>
    </w:p>
    <w:p w14:paraId="7D48C3E2" w14:textId="0374D5BF" w:rsidR="00A27EE7" w:rsidRPr="008F2747" w:rsidRDefault="00951A4D" w:rsidP="00D439B5">
      <w:pPr>
        <w:spacing w:after="0" w:line="240" w:lineRule="auto"/>
        <w:ind w:left="360"/>
        <w:rPr>
          <w:rFonts w:ascii="Arial" w:eastAsia="Arial Narrow" w:hAnsi="Arial" w:cs="Arial"/>
          <w:bCs/>
          <w:spacing w:val="1"/>
          <w:sz w:val="24"/>
          <w:szCs w:val="24"/>
        </w:rPr>
      </w:pPr>
      <w:r w:rsidRPr="008F2747">
        <w:rPr>
          <w:rFonts w:ascii="Arial" w:eastAsia="Arial Narrow" w:hAnsi="Arial" w:cs="Arial"/>
          <w:bCs/>
          <w:spacing w:val="1"/>
          <w:sz w:val="24"/>
          <w:szCs w:val="24"/>
        </w:rPr>
        <w:t xml:space="preserve">In Lakeside, Lindo Lake has historically provided an important habitat for native and </w:t>
      </w:r>
      <w:r w:rsidRPr="008F2747">
        <w:rPr>
          <w:rFonts w:ascii="Arial" w:eastAsia="Arial Narrow" w:hAnsi="Arial" w:cs="Arial"/>
          <w:bCs/>
          <w:spacing w:val="1"/>
          <w:sz w:val="24"/>
          <w:szCs w:val="24"/>
        </w:rPr>
        <w:lastRenderedPageBreak/>
        <w:t xml:space="preserve">migratory birds. This project will install permanent structural Best Management Practices to capture trash, sediment and filter urban runoff, to improve the health of Lindo Lakes. County Parks will install water-efficient irrigation around the East Basin to support the establishment of native trees, drought-tolerant vegetation, and native aquatic habitat to improve the biodiversity of species. In addition, landscape elements will stabilize banks and reduce erosion. </w:t>
      </w:r>
    </w:p>
    <w:p w14:paraId="19329449" w14:textId="01FB078B" w:rsidR="00951A4D" w:rsidRPr="008F2747" w:rsidRDefault="00951A4D" w:rsidP="00951A4D">
      <w:pPr>
        <w:spacing w:after="0" w:line="240" w:lineRule="auto"/>
        <w:ind w:left="360"/>
        <w:rPr>
          <w:rFonts w:ascii="Arial" w:eastAsia="Arial Narrow" w:hAnsi="Arial" w:cs="Arial"/>
          <w:b/>
          <w:spacing w:val="1"/>
          <w:sz w:val="24"/>
          <w:szCs w:val="24"/>
        </w:rPr>
      </w:pPr>
    </w:p>
    <w:p w14:paraId="446F6ED0" w14:textId="17EFD671" w:rsidR="00951A4D" w:rsidRDefault="00951A4D" w:rsidP="00951A4D">
      <w:pPr>
        <w:tabs>
          <w:tab w:val="left" w:pos="820"/>
        </w:tabs>
        <w:spacing w:after="0" w:line="240" w:lineRule="auto"/>
        <w:ind w:left="360"/>
        <w:rPr>
          <w:rFonts w:ascii="Arial" w:eastAsia="Arial Narrow" w:hAnsi="Arial" w:cs="Arial"/>
          <w:color w:val="000000"/>
          <w:spacing w:val="1"/>
          <w:sz w:val="24"/>
          <w:szCs w:val="24"/>
        </w:rPr>
      </w:pPr>
      <w:r w:rsidRPr="008F2747">
        <w:rPr>
          <w:rFonts w:ascii="Arial" w:eastAsia="Arial Narrow" w:hAnsi="Arial" w:cs="Arial"/>
          <w:color w:val="000000"/>
          <w:spacing w:val="1"/>
          <w:sz w:val="24"/>
          <w:szCs w:val="24"/>
        </w:rPr>
        <w:t xml:space="preserve">The Conservancy approved </w:t>
      </w:r>
      <w:r w:rsidR="008F2747" w:rsidRPr="008F2747">
        <w:rPr>
          <w:rFonts w:ascii="Arial" w:eastAsia="Arial Narrow" w:hAnsi="Arial" w:cs="Arial"/>
          <w:color w:val="000000"/>
          <w:spacing w:val="1"/>
          <w:sz w:val="24"/>
          <w:szCs w:val="24"/>
        </w:rPr>
        <w:t xml:space="preserve">additional </w:t>
      </w:r>
      <w:r w:rsidR="00AB7018">
        <w:rPr>
          <w:rFonts w:ascii="Arial" w:eastAsia="Arial Narrow" w:hAnsi="Arial" w:cs="Arial"/>
          <w:color w:val="000000"/>
          <w:spacing w:val="1"/>
          <w:sz w:val="24"/>
          <w:szCs w:val="24"/>
        </w:rPr>
        <w:t xml:space="preserve">funding </w:t>
      </w:r>
      <w:r w:rsidRPr="008F2747">
        <w:rPr>
          <w:rFonts w:ascii="Arial" w:eastAsia="Arial Narrow" w:hAnsi="Arial" w:cs="Arial"/>
          <w:color w:val="000000"/>
          <w:spacing w:val="1"/>
          <w:sz w:val="24"/>
          <w:szCs w:val="24"/>
        </w:rPr>
        <w:t xml:space="preserve">to provide </w:t>
      </w:r>
      <w:r w:rsidR="008F2747" w:rsidRPr="008F2747">
        <w:rPr>
          <w:rFonts w:ascii="Arial" w:eastAsia="Arial Narrow" w:hAnsi="Arial" w:cs="Arial"/>
          <w:color w:val="000000"/>
          <w:spacing w:val="1"/>
          <w:sz w:val="24"/>
          <w:szCs w:val="24"/>
        </w:rPr>
        <w:t>recreational</w:t>
      </w:r>
      <w:r w:rsidRPr="008F2747">
        <w:rPr>
          <w:rFonts w:ascii="Arial" w:eastAsia="Arial Narrow" w:hAnsi="Arial" w:cs="Arial"/>
          <w:color w:val="000000"/>
          <w:spacing w:val="1"/>
          <w:sz w:val="24"/>
          <w:szCs w:val="24"/>
        </w:rPr>
        <w:t xml:space="preserve"> amenities including expanded accessible trails, viewing platforms along the lake perimeter, </w:t>
      </w:r>
      <w:r w:rsidR="008F2747" w:rsidRPr="008F2747">
        <w:rPr>
          <w:rFonts w:ascii="Arial" w:eastAsia="Arial Narrow" w:hAnsi="Arial" w:cs="Arial"/>
          <w:color w:val="000000"/>
          <w:spacing w:val="1"/>
          <w:sz w:val="24"/>
          <w:szCs w:val="24"/>
        </w:rPr>
        <w:t xml:space="preserve">a fishing pier </w:t>
      </w:r>
      <w:r w:rsidRPr="008F2747">
        <w:rPr>
          <w:rFonts w:ascii="Arial" w:eastAsia="Arial Narrow" w:hAnsi="Arial" w:cs="Arial"/>
          <w:color w:val="000000"/>
          <w:spacing w:val="1"/>
          <w:sz w:val="24"/>
          <w:szCs w:val="24"/>
        </w:rPr>
        <w:t xml:space="preserve">and installing benches throughout the site. </w:t>
      </w:r>
      <w:r w:rsidR="00BE31A9">
        <w:rPr>
          <w:rFonts w:ascii="Arial" w:eastAsia="Arial Narrow" w:hAnsi="Arial" w:cs="Arial"/>
          <w:color w:val="000000"/>
          <w:spacing w:val="1"/>
          <w:sz w:val="24"/>
          <w:szCs w:val="24"/>
        </w:rPr>
        <w:t xml:space="preserve">The project is located in a disadvantaged community. </w:t>
      </w:r>
    </w:p>
    <w:p w14:paraId="65B4B884" w14:textId="0AAE3B66" w:rsidR="002019C2" w:rsidRPr="00A27EE7" w:rsidRDefault="00B1431F" w:rsidP="00D439B5">
      <w:pPr>
        <w:spacing w:after="0" w:line="240" w:lineRule="auto"/>
        <w:ind w:left="360"/>
        <w:rPr>
          <w:rFonts w:ascii="Arial" w:eastAsia="Arial Narrow" w:hAnsi="Arial" w:cs="Arial"/>
          <w:bCs/>
          <w:spacing w:val="1"/>
          <w:sz w:val="24"/>
          <w:szCs w:val="24"/>
        </w:rPr>
      </w:pPr>
      <w:r w:rsidRPr="00A27EE7">
        <w:rPr>
          <w:rFonts w:ascii="Arial" w:eastAsia="Arial Narrow" w:hAnsi="Arial" w:cs="Arial"/>
          <w:bCs/>
          <w:noProof/>
          <w:spacing w:val="1"/>
          <w:sz w:val="24"/>
          <w:szCs w:val="24"/>
        </w:rPr>
        <w:drawing>
          <wp:inline distT="0" distB="0" distL="0" distR="0" wp14:anchorId="6D8D7672" wp14:editId="42AC52E7">
            <wp:extent cx="6217920" cy="1617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217920" cy="1617345"/>
                    </a:xfrm>
                    <a:prstGeom prst="rect">
                      <a:avLst/>
                    </a:prstGeom>
                    <a:noFill/>
                    <a:ln>
                      <a:noFill/>
                    </a:ln>
                  </pic:spPr>
                </pic:pic>
              </a:graphicData>
            </a:graphic>
          </wp:inline>
        </w:drawing>
      </w:r>
    </w:p>
    <w:p w14:paraId="63956693" w14:textId="21ED9201" w:rsidR="00C259F4" w:rsidRPr="00BC2218" w:rsidRDefault="00BC2218" w:rsidP="00D439B5">
      <w:pPr>
        <w:spacing w:after="0" w:line="240" w:lineRule="auto"/>
        <w:ind w:left="360"/>
        <w:rPr>
          <w:rFonts w:ascii="Arial" w:eastAsia="Arial Narrow" w:hAnsi="Arial" w:cs="Arial"/>
          <w:b/>
          <w:spacing w:val="1"/>
          <w:sz w:val="20"/>
          <w:szCs w:val="20"/>
        </w:rPr>
      </w:pPr>
      <w:r w:rsidRPr="00BC2218">
        <w:rPr>
          <w:rFonts w:ascii="Arial" w:eastAsia="Arial Narrow" w:hAnsi="Arial" w:cs="Arial"/>
          <w:b/>
          <w:spacing w:val="1"/>
          <w:sz w:val="20"/>
          <w:szCs w:val="20"/>
        </w:rPr>
        <w:t xml:space="preserve">Photo of </w:t>
      </w:r>
      <w:r w:rsidR="00685D23" w:rsidRPr="00BC2218">
        <w:rPr>
          <w:rFonts w:ascii="Arial" w:eastAsia="Arial Narrow" w:hAnsi="Arial" w:cs="Arial"/>
          <w:b/>
          <w:spacing w:val="1"/>
          <w:sz w:val="20"/>
          <w:szCs w:val="20"/>
        </w:rPr>
        <w:t>Lindo Lake County Park – East Basin</w:t>
      </w:r>
    </w:p>
    <w:p w14:paraId="6713D263" w14:textId="77777777" w:rsidR="00E87CEA" w:rsidRDefault="00E87CEA" w:rsidP="00C259F4">
      <w:pPr>
        <w:spacing w:after="0" w:line="240" w:lineRule="auto"/>
        <w:ind w:left="360"/>
        <w:rPr>
          <w:rFonts w:ascii="Arial" w:eastAsia="Arial Narrow" w:hAnsi="Arial" w:cs="Arial"/>
          <w:b/>
          <w:spacing w:val="1"/>
          <w:sz w:val="24"/>
          <w:szCs w:val="24"/>
        </w:rPr>
      </w:pPr>
    </w:p>
    <w:p w14:paraId="06C8BE29" w14:textId="72318AC4" w:rsidR="00C259F4" w:rsidRPr="00847DE9" w:rsidRDefault="00C259F4" w:rsidP="00C259F4">
      <w:pPr>
        <w:spacing w:after="0" w:line="240" w:lineRule="auto"/>
        <w:ind w:left="360"/>
        <w:rPr>
          <w:rFonts w:ascii="Arial" w:eastAsia="Arial Narrow" w:hAnsi="Arial" w:cs="Arial"/>
          <w:b/>
          <w:spacing w:val="1"/>
          <w:sz w:val="24"/>
          <w:szCs w:val="24"/>
        </w:rPr>
      </w:pPr>
      <w:r w:rsidRPr="00847DE9">
        <w:rPr>
          <w:rFonts w:ascii="Arial" w:eastAsia="Arial Narrow" w:hAnsi="Arial" w:cs="Arial"/>
          <w:b/>
          <w:spacing w:val="1"/>
          <w:sz w:val="24"/>
          <w:szCs w:val="24"/>
        </w:rPr>
        <w:t xml:space="preserve">Wells Park Improvement Project </w:t>
      </w:r>
    </w:p>
    <w:p w14:paraId="1C6949AF" w14:textId="16E5CC00" w:rsidR="00951A4D" w:rsidRPr="00847DE9" w:rsidRDefault="00951A4D" w:rsidP="00951A4D">
      <w:pPr>
        <w:spacing w:after="0" w:line="240" w:lineRule="auto"/>
        <w:ind w:left="360"/>
        <w:rPr>
          <w:rFonts w:ascii="Arial" w:eastAsia="Arial Narrow" w:hAnsi="Arial" w:cs="Arial"/>
          <w:b/>
          <w:spacing w:val="1"/>
          <w:sz w:val="24"/>
          <w:szCs w:val="24"/>
        </w:rPr>
      </w:pPr>
      <w:r w:rsidRPr="00847DE9">
        <w:rPr>
          <w:rFonts w:ascii="Arial" w:eastAsia="Arial Narrow" w:hAnsi="Arial" w:cs="Arial"/>
          <w:bCs/>
          <w:spacing w:val="1"/>
          <w:sz w:val="24"/>
          <w:szCs w:val="24"/>
        </w:rPr>
        <w:t xml:space="preserve">The City of El Cajon will install 5 structural Low Impact Development devices including 2 stormwater retention basins to collect stormwater runoff and reduce </w:t>
      </w:r>
      <w:r>
        <w:rPr>
          <w:rFonts w:ascii="Arial" w:eastAsia="Arial Narrow" w:hAnsi="Arial" w:cs="Arial"/>
          <w:bCs/>
          <w:spacing w:val="1"/>
          <w:sz w:val="24"/>
          <w:szCs w:val="24"/>
        </w:rPr>
        <w:t xml:space="preserve">the </w:t>
      </w:r>
      <w:r w:rsidRPr="00847DE9">
        <w:rPr>
          <w:rFonts w:ascii="Arial" w:eastAsia="Arial Narrow" w:hAnsi="Arial" w:cs="Arial"/>
          <w:bCs/>
          <w:spacing w:val="1"/>
          <w:sz w:val="24"/>
          <w:szCs w:val="24"/>
        </w:rPr>
        <w:t>risk of flooding at Wells Park. Currently, this park lacks stormwater infrastructure and minor rain events have an adverse effect on park grounds cau</w:t>
      </w:r>
      <w:r>
        <w:rPr>
          <w:rFonts w:ascii="Arial" w:eastAsia="Arial Narrow" w:hAnsi="Arial" w:cs="Arial"/>
          <w:bCs/>
          <w:spacing w:val="1"/>
          <w:sz w:val="24"/>
          <w:szCs w:val="24"/>
        </w:rPr>
        <w:t xml:space="preserve">sing floods and park closures. </w:t>
      </w:r>
      <w:r w:rsidRPr="00847DE9">
        <w:rPr>
          <w:rFonts w:ascii="Arial" w:eastAsia="Arial Narrow" w:hAnsi="Arial" w:cs="Arial"/>
          <w:bCs/>
          <w:spacing w:val="1"/>
          <w:sz w:val="24"/>
          <w:szCs w:val="24"/>
        </w:rPr>
        <w:t xml:space="preserve">The project is located in </w:t>
      </w:r>
      <w:r w:rsidRPr="00425683">
        <w:rPr>
          <w:rFonts w:ascii="Arial" w:eastAsia="Arial Narrow" w:hAnsi="Arial" w:cs="Arial"/>
          <w:bCs/>
          <w:iCs/>
          <w:spacing w:val="1"/>
          <w:sz w:val="24"/>
          <w:szCs w:val="24"/>
        </w:rPr>
        <w:t>a</w:t>
      </w:r>
      <w:r>
        <w:rPr>
          <w:rFonts w:ascii="Arial" w:eastAsia="Arial Narrow" w:hAnsi="Arial" w:cs="Arial"/>
          <w:bCs/>
          <w:i/>
          <w:iCs/>
          <w:spacing w:val="1"/>
          <w:sz w:val="24"/>
          <w:szCs w:val="24"/>
        </w:rPr>
        <w:t xml:space="preserve"> </w:t>
      </w:r>
      <w:r>
        <w:rPr>
          <w:rFonts w:ascii="Arial" w:eastAsia="Arial Narrow" w:hAnsi="Arial" w:cs="Arial"/>
          <w:bCs/>
          <w:iCs/>
          <w:spacing w:val="1"/>
          <w:sz w:val="24"/>
          <w:szCs w:val="24"/>
        </w:rPr>
        <w:t>designated</w:t>
      </w:r>
      <w:r w:rsidRPr="00847DE9">
        <w:rPr>
          <w:rFonts w:ascii="Arial" w:eastAsia="Arial Narrow" w:hAnsi="Arial" w:cs="Arial"/>
          <w:bCs/>
          <w:i/>
          <w:iCs/>
          <w:spacing w:val="1"/>
          <w:sz w:val="24"/>
          <w:szCs w:val="24"/>
        </w:rPr>
        <w:t xml:space="preserve"> </w:t>
      </w:r>
      <w:r w:rsidRPr="00425683">
        <w:rPr>
          <w:rFonts w:ascii="Arial" w:eastAsia="Arial Narrow" w:hAnsi="Arial" w:cs="Arial"/>
          <w:bCs/>
          <w:iCs/>
          <w:spacing w:val="1"/>
          <w:sz w:val="24"/>
          <w:szCs w:val="24"/>
        </w:rPr>
        <w:t>severely disadvantaged community</w:t>
      </w:r>
      <w:r w:rsidRPr="00425683">
        <w:rPr>
          <w:rFonts w:ascii="Arial" w:eastAsia="Arial Narrow" w:hAnsi="Arial" w:cs="Arial"/>
          <w:bCs/>
          <w:spacing w:val="1"/>
          <w:sz w:val="24"/>
          <w:szCs w:val="24"/>
        </w:rPr>
        <w:t>.</w:t>
      </w:r>
      <w:r w:rsidRPr="00847DE9">
        <w:rPr>
          <w:rFonts w:ascii="Arial" w:eastAsia="Arial Narrow" w:hAnsi="Arial" w:cs="Arial"/>
          <w:b/>
          <w:spacing w:val="1"/>
          <w:sz w:val="24"/>
          <w:szCs w:val="24"/>
        </w:rPr>
        <w:t xml:space="preserve"> </w:t>
      </w:r>
    </w:p>
    <w:p w14:paraId="4AE40D7D" w14:textId="55D4F906" w:rsidR="0081515A" w:rsidRPr="00703B4A" w:rsidRDefault="0081515A" w:rsidP="0081515A">
      <w:pPr>
        <w:spacing w:after="0" w:line="240" w:lineRule="auto"/>
        <w:rPr>
          <w:rFonts w:ascii="Arial" w:eastAsia="Arial Narrow" w:hAnsi="Arial" w:cs="Arial"/>
          <w:b/>
          <w:bCs/>
          <w:iCs/>
          <w:w w:val="102"/>
          <w:sz w:val="24"/>
          <w:szCs w:val="24"/>
          <w:highlight w:val="cyan"/>
          <w:u w:color="000000"/>
        </w:rPr>
      </w:pPr>
    </w:p>
    <w:p w14:paraId="29E64569" w14:textId="2D6AE75E" w:rsidR="0081515A" w:rsidRPr="00847DE9" w:rsidRDefault="0081515A" w:rsidP="0081515A">
      <w:pPr>
        <w:pStyle w:val="Default"/>
        <w:ind w:left="360"/>
        <w:rPr>
          <w:rFonts w:ascii="Arial" w:eastAsia="Arial Narrow" w:hAnsi="Arial" w:cs="Arial"/>
          <w:b/>
          <w:bCs/>
        </w:rPr>
      </w:pPr>
      <w:r w:rsidRPr="00847DE9">
        <w:rPr>
          <w:rFonts w:ascii="Arial" w:eastAsia="Arial Narrow" w:hAnsi="Arial" w:cs="Arial"/>
          <w:b/>
          <w:bCs/>
        </w:rPr>
        <w:t>San Diego River Trash Cleanup</w:t>
      </w:r>
      <w:r w:rsidR="00A27EE7">
        <w:rPr>
          <w:rFonts w:ascii="Arial" w:eastAsia="Arial Narrow" w:hAnsi="Arial" w:cs="Arial"/>
          <w:b/>
          <w:bCs/>
        </w:rPr>
        <w:t>s</w:t>
      </w:r>
    </w:p>
    <w:p w14:paraId="3EAB6C55" w14:textId="793AC5B4" w:rsidR="00945F97" w:rsidRDefault="000F71E2" w:rsidP="00945F97">
      <w:pPr>
        <w:pStyle w:val="Default"/>
        <w:ind w:left="360"/>
        <w:rPr>
          <w:rFonts w:ascii="Arial" w:eastAsia="Arial Narrow" w:hAnsi="Arial" w:cs="Arial"/>
        </w:rPr>
      </w:pPr>
      <w:r>
        <w:rPr>
          <w:noProof/>
        </w:rPr>
        <w:drawing>
          <wp:anchor distT="0" distB="0" distL="114300" distR="114300" simplePos="0" relativeHeight="251659264" behindDoc="0" locked="0" layoutInCell="1" allowOverlap="1" wp14:anchorId="073BB416" wp14:editId="7DBD2AEB">
            <wp:simplePos x="0" y="0"/>
            <wp:positionH relativeFrom="page">
              <wp:posOffset>5638165</wp:posOffset>
            </wp:positionH>
            <wp:positionV relativeFrom="paragraph">
              <wp:posOffset>8890</wp:posOffset>
            </wp:positionV>
            <wp:extent cx="1781175" cy="1781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5F97" w:rsidRPr="00FE3A6E">
        <w:rPr>
          <w:rFonts w:ascii="Arial" w:eastAsia="Arial Narrow" w:hAnsi="Arial" w:cs="Arial"/>
        </w:rPr>
        <w:t xml:space="preserve">"Clean &amp; Green Clean-Up" events are organized by the San Diego River Park Foundation and engage </w:t>
      </w:r>
      <w:r w:rsidR="00945F97">
        <w:rPr>
          <w:rFonts w:ascii="Arial" w:eastAsia="Arial Narrow" w:hAnsi="Arial" w:cs="Arial"/>
        </w:rPr>
        <w:t xml:space="preserve">residents and businesses in </w:t>
      </w:r>
      <w:r w:rsidR="00945F97" w:rsidRPr="00FE3A6E">
        <w:rPr>
          <w:rFonts w:ascii="Arial" w:eastAsia="Arial Narrow" w:hAnsi="Arial" w:cs="Arial"/>
        </w:rPr>
        <w:t>nearby communities to help remove trash before it enters the San Diego River. This non-profit organization specializes in community advocacy and outreach and attracts a range of volunteers who are passionate about enjoying the outdoors.</w:t>
      </w:r>
      <w:r w:rsidR="00945F97">
        <w:rPr>
          <w:rFonts w:ascii="Arial" w:eastAsia="Arial Narrow" w:hAnsi="Arial" w:cs="Arial"/>
        </w:rPr>
        <w:t xml:space="preserve"> Conservancy staff participated in a clean-up event</w:t>
      </w:r>
      <w:r w:rsidR="00945F97" w:rsidRPr="00FE3A6E">
        <w:rPr>
          <w:rFonts w:ascii="Arial" w:eastAsia="Arial Narrow" w:hAnsi="Arial" w:cs="Arial"/>
        </w:rPr>
        <w:t xml:space="preserve"> to </w:t>
      </w:r>
      <w:r w:rsidR="00945F97">
        <w:rPr>
          <w:rFonts w:ascii="Arial" w:eastAsia="Arial Narrow" w:hAnsi="Arial" w:cs="Arial"/>
        </w:rPr>
        <w:t>remove</w:t>
      </w:r>
      <w:r w:rsidR="00945F97" w:rsidRPr="00FE3A6E">
        <w:rPr>
          <w:rFonts w:ascii="Arial" w:eastAsia="Arial Narrow" w:hAnsi="Arial" w:cs="Arial"/>
        </w:rPr>
        <w:t xml:space="preserve"> trash along the </w:t>
      </w:r>
      <w:r w:rsidR="00945F97">
        <w:rPr>
          <w:rFonts w:ascii="Arial" w:eastAsia="Arial Narrow" w:hAnsi="Arial" w:cs="Arial"/>
        </w:rPr>
        <w:t>river corridor</w:t>
      </w:r>
      <w:r w:rsidR="00945F97" w:rsidRPr="00FE3A6E">
        <w:rPr>
          <w:rFonts w:ascii="Arial" w:eastAsia="Arial Narrow" w:hAnsi="Arial" w:cs="Arial"/>
        </w:rPr>
        <w:t xml:space="preserve"> with 45 to 50 volunteers</w:t>
      </w:r>
      <w:r w:rsidR="00945F97">
        <w:rPr>
          <w:rFonts w:ascii="Arial" w:eastAsia="Arial Narrow" w:hAnsi="Arial" w:cs="Arial"/>
        </w:rPr>
        <w:t xml:space="preserve"> in </w:t>
      </w:r>
      <w:r w:rsidR="00945F97" w:rsidRPr="002740EE">
        <w:rPr>
          <w:rFonts w:ascii="Arial" w:eastAsia="Arial Narrow" w:hAnsi="Arial" w:cs="Arial"/>
          <w:bCs/>
        </w:rPr>
        <w:t>February 2022. San</w:t>
      </w:r>
      <w:r w:rsidR="00945F97">
        <w:rPr>
          <w:rFonts w:ascii="Arial" w:eastAsia="Arial Narrow" w:hAnsi="Arial" w:cs="Arial"/>
        </w:rPr>
        <w:t xml:space="preserve"> Diego River Conservancy staff member Wendell Taper commented that, “</w:t>
      </w:r>
      <w:r w:rsidR="00945F97" w:rsidRPr="00FE3A6E">
        <w:rPr>
          <w:rFonts w:ascii="Arial" w:eastAsia="Arial Narrow" w:hAnsi="Arial" w:cs="Arial"/>
        </w:rPr>
        <w:t>It was an incredibly gratifying</w:t>
      </w:r>
      <w:r w:rsidR="00945F97">
        <w:rPr>
          <w:rFonts w:ascii="Arial" w:eastAsia="Arial Narrow" w:hAnsi="Arial" w:cs="Arial"/>
        </w:rPr>
        <w:t xml:space="preserve"> experience</w:t>
      </w:r>
      <w:r w:rsidR="00945F97" w:rsidRPr="00FE3A6E">
        <w:rPr>
          <w:rFonts w:ascii="Arial" w:eastAsia="Arial Narrow" w:hAnsi="Arial" w:cs="Arial"/>
        </w:rPr>
        <w:t>. Of course, the feeling of pride also comes with a bit of disappointment. The battle with trash along the San Diego River is never ending.</w:t>
      </w:r>
      <w:r w:rsidR="00945F97">
        <w:rPr>
          <w:rFonts w:ascii="Arial" w:eastAsia="Arial Narrow" w:hAnsi="Arial" w:cs="Arial"/>
        </w:rPr>
        <w:t>”</w:t>
      </w:r>
    </w:p>
    <w:p w14:paraId="4E8A199F" w14:textId="77777777" w:rsidR="008F2747" w:rsidRDefault="008F2747" w:rsidP="005B7C15">
      <w:pPr>
        <w:widowControl/>
        <w:spacing w:after="0" w:line="259" w:lineRule="auto"/>
        <w:rPr>
          <w:rFonts w:ascii="Arial" w:eastAsia="Arial Narrow" w:hAnsi="Arial" w:cs="Arial"/>
          <w:b/>
          <w:bCs/>
          <w:iCs/>
          <w:spacing w:val="1"/>
          <w:position w:val="-1"/>
          <w:sz w:val="24"/>
          <w:szCs w:val="24"/>
          <w:u w:color="000000"/>
        </w:rPr>
      </w:pPr>
    </w:p>
    <w:p w14:paraId="046E9F58" w14:textId="2305D051" w:rsidR="005678A5" w:rsidRPr="007D6F18" w:rsidRDefault="005678A5" w:rsidP="005B7C15">
      <w:pPr>
        <w:widowControl/>
        <w:spacing w:after="0" w:line="259" w:lineRule="auto"/>
        <w:rPr>
          <w:rFonts w:ascii="Arial" w:eastAsia="Arial Narrow" w:hAnsi="Arial" w:cs="Arial"/>
          <w:b/>
          <w:bCs/>
          <w:iCs/>
          <w:spacing w:val="1"/>
          <w:position w:val="-1"/>
          <w:sz w:val="24"/>
          <w:szCs w:val="24"/>
          <w:u w:color="000000"/>
        </w:rPr>
      </w:pPr>
      <w:r w:rsidRPr="007D6F18">
        <w:rPr>
          <w:rFonts w:ascii="Arial" w:eastAsia="Arial Narrow" w:hAnsi="Arial" w:cs="Arial"/>
          <w:b/>
          <w:bCs/>
          <w:iCs/>
          <w:spacing w:val="1"/>
          <w:position w:val="-1"/>
          <w:sz w:val="24"/>
          <w:szCs w:val="24"/>
          <w:u w:color="000000"/>
        </w:rPr>
        <w:t>P</w:t>
      </w:r>
      <w:r w:rsidRPr="007D6F18">
        <w:rPr>
          <w:rFonts w:ascii="Arial" w:eastAsia="Arial Narrow" w:hAnsi="Arial" w:cs="Arial"/>
          <w:b/>
          <w:bCs/>
          <w:iCs/>
          <w:position w:val="-1"/>
          <w:sz w:val="24"/>
          <w:szCs w:val="24"/>
          <w:u w:color="000000"/>
        </w:rPr>
        <w:t>rogr</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m</w:t>
      </w:r>
      <w:r w:rsidRPr="007D6F18">
        <w:rPr>
          <w:rFonts w:ascii="Arial" w:eastAsia="Arial Narrow" w:hAnsi="Arial" w:cs="Arial"/>
          <w:b/>
          <w:bCs/>
          <w:iCs/>
          <w:spacing w:val="32"/>
          <w:position w:val="-1"/>
          <w:sz w:val="24"/>
          <w:szCs w:val="24"/>
          <w:u w:color="000000"/>
        </w:rPr>
        <w:t xml:space="preserve"> 6</w:t>
      </w:r>
      <w:r w:rsidRPr="007D6F18">
        <w:rPr>
          <w:rFonts w:ascii="Arial" w:eastAsia="Arial Narrow" w:hAnsi="Arial" w:cs="Arial"/>
          <w:b/>
          <w:bCs/>
          <w:iCs/>
          <w:position w:val="-1"/>
          <w:sz w:val="24"/>
          <w:szCs w:val="24"/>
          <w:u w:color="000000"/>
        </w:rPr>
        <w:t xml:space="preserve">: </w:t>
      </w:r>
      <w:r w:rsidRPr="007D6F18">
        <w:rPr>
          <w:rFonts w:ascii="Arial" w:eastAsia="Arial Narrow" w:hAnsi="Arial" w:cs="Arial"/>
          <w:b/>
          <w:bCs/>
          <w:iCs/>
          <w:spacing w:val="12"/>
          <w:position w:val="-1"/>
          <w:sz w:val="24"/>
          <w:szCs w:val="24"/>
          <w:u w:color="000000"/>
        </w:rPr>
        <w:t xml:space="preserve"> </w:t>
      </w:r>
      <w:r w:rsidRPr="007D6F18">
        <w:rPr>
          <w:rFonts w:ascii="Arial" w:eastAsia="Arial Narrow" w:hAnsi="Arial" w:cs="Arial"/>
          <w:b/>
          <w:bCs/>
          <w:iCs/>
          <w:spacing w:val="1"/>
          <w:position w:val="-1"/>
          <w:sz w:val="24"/>
          <w:szCs w:val="24"/>
          <w:u w:color="000000"/>
        </w:rPr>
        <w:t>Ex</w:t>
      </w:r>
      <w:r w:rsidRPr="007D6F18">
        <w:rPr>
          <w:rFonts w:ascii="Arial" w:eastAsia="Arial Narrow" w:hAnsi="Arial" w:cs="Arial"/>
          <w:b/>
          <w:bCs/>
          <w:iCs/>
          <w:position w:val="-1"/>
          <w:sz w:val="24"/>
          <w:szCs w:val="24"/>
          <w:u w:color="000000"/>
        </w:rPr>
        <w:t>p</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 xml:space="preserve">nd </w:t>
      </w:r>
      <w:r w:rsidRPr="007D6F18">
        <w:rPr>
          <w:rFonts w:ascii="Arial" w:eastAsia="Arial Narrow" w:hAnsi="Arial" w:cs="Arial"/>
          <w:b/>
          <w:bCs/>
          <w:iCs/>
          <w:spacing w:val="-1"/>
          <w:position w:val="-1"/>
          <w:sz w:val="24"/>
          <w:szCs w:val="24"/>
          <w:u w:color="000000"/>
        </w:rPr>
        <w:t>t</w:t>
      </w:r>
      <w:r w:rsidRPr="007D6F18">
        <w:rPr>
          <w:rFonts w:ascii="Arial" w:eastAsia="Arial Narrow" w:hAnsi="Arial" w:cs="Arial"/>
          <w:b/>
          <w:bCs/>
          <w:iCs/>
          <w:position w:val="-1"/>
          <w:sz w:val="24"/>
          <w:szCs w:val="24"/>
          <w:u w:color="000000"/>
        </w:rPr>
        <w:t>he</w:t>
      </w:r>
      <w:r w:rsidRPr="007D6F18">
        <w:rPr>
          <w:rFonts w:ascii="Arial" w:eastAsia="Arial Narrow" w:hAnsi="Arial" w:cs="Arial"/>
          <w:b/>
          <w:bCs/>
          <w:iCs/>
          <w:spacing w:val="2"/>
          <w:position w:val="-1"/>
          <w:sz w:val="24"/>
          <w:szCs w:val="24"/>
          <w:u w:color="000000"/>
        </w:rPr>
        <w:t xml:space="preserve"> </w:t>
      </w:r>
      <w:r w:rsidRPr="007D6F18">
        <w:rPr>
          <w:rFonts w:ascii="Arial" w:eastAsia="Arial Narrow" w:hAnsi="Arial" w:cs="Arial"/>
          <w:b/>
          <w:bCs/>
          <w:iCs/>
          <w:spacing w:val="-2"/>
          <w:position w:val="-1"/>
          <w:sz w:val="24"/>
          <w:szCs w:val="24"/>
          <w:u w:color="000000"/>
        </w:rPr>
        <w:t>O</w:t>
      </w:r>
      <w:r w:rsidRPr="007D6F18">
        <w:rPr>
          <w:rFonts w:ascii="Arial" w:eastAsia="Arial Narrow" w:hAnsi="Arial" w:cs="Arial"/>
          <w:b/>
          <w:bCs/>
          <w:iCs/>
          <w:position w:val="-1"/>
          <w:sz w:val="24"/>
          <w:szCs w:val="24"/>
          <w:u w:color="000000"/>
        </w:rPr>
        <w:t>rg</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niz</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spacing w:val="-1"/>
          <w:position w:val="-1"/>
          <w:sz w:val="24"/>
          <w:szCs w:val="24"/>
          <w:u w:color="000000"/>
        </w:rPr>
        <w:t>t</w:t>
      </w:r>
      <w:r w:rsidRPr="007D6F18">
        <w:rPr>
          <w:rFonts w:ascii="Arial" w:eastAsia="Arial Narrow" w:hAnsi="Arial" w:cs="Arial"/>
          <w:b/>
          <w:bCs/>
          <w:iCs/>
          <w:position w:val="-1"/>
          <w:sz w:val="24"/>
          <w:szCs w:val="24"/>
          <w:u w:color="000000"/>
        </w:rPr>
        <w:t>i</w:t>
      </w:r>
      <w:r w:rsidRPr="007D6F18">
        <w:rPr>
          <w:rFonts w:ascii="Arial" w:eastAsia="Arial Narrow" w:hAnsi="Arial" w:cs="Arial"/>
          <w:b/>
          <w:bCs/>
          <w:iCs/>
          <w:spacing w:val="-3"/>
          <w:position w:val="-1"/>
          <w:sz w:val="24"/>
          <w:szCs w:val="24"/>
          <w:u w:color="000000"/>
        </w:rPr>
        <w:t>o</w:t>
      </w:r>
      <w:r w:rsidRPr="007D6F18">
        <w:rPr>
          <w:rFonts w:ascii="Arial" w:eastAsia="Arial Narrow" w:hAnsi="Arial" w:cs="Arial"/>
          <w:b/>
          <w:bCs/>
          <w:iCs/>
          <w:position w:val="-1"/>
          <w:sz w:val="24"/>
          <w:szCs w:val="24"/>
          <w:u w:color="000000"/>
        </w:rPr>
        <w:t>n’s</w:t>
      </w:r>
      <w:r w:rsidRPr="007D6F18">
        <w:rPr>
          <w:rFonts w:ascii="Arial" w:eastAsia="Arial Narrow" w:hAnsi="Arial" w:cs="Arial"/>
          <w:b/>
          <w:bCs/>
          <w:iCs/>
          <w:spacing w:val="1"/>
          <w:position w:val="-1"/>
          <w:sz w:val="24"/>
          <w:szCs w:val="24"/>
          <w:u w:color="000000"/>
        </w:rPr>
        <w:t xml:space="preserve"> </w:t>
      </w:r>
      <w:r w:rsidRPr="007D6F18">
        <w:rPr>
          <w:rFonts w:ascii="Arial" w:eastAsia="Arial Narrow" w:hAnsi="Arial" w:cs="Arial"/>
          <w:b/>
          <w:bCs/>
          <w:iCs/>
          <w:position w:val="-1"/>
          <w:sz w:val="24"/>
          <w:szCs w:val="24"/>
          <w:u w:color="000000"/>
        </w:rPr>
        <w:t>C</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position w:val="-1"/>
          <w:sz w:val="24"/>
          <w:szCs w:val="24"/>
          <w:u w:color="000000"/>
        </w:rPr>
        <w:t>p</w:t>
      </w:r>
      <w:r w:rsidRPr="007D6F18">
        <w:rPr>
          <w:rFonts w:ascii="Arial" w:eastAsia="Arial Narrow" w:hAnsi="Arial" w:cs="Arial"/>
          <w:b/>
          <w:bCs/>
          <w:iCs/>
          <w:spacing w:val="-1"/>
          <w:position w:val="-1"/>
          <w:sz w:val="24"/>
          <w:szCs w:val="24"/>
          <w:u w:color="000000"/>
        </w:rPr>
        <w:t>a</w:t>
      </w:r>
      <w:r w:rsidRPr="007D6F18">
        <w:rPr>
          <w:rFonts w:ascii="Arial" w:eastAsia="Arial Narrow" w:hAnsi="Arial" w:cs="Arial"/>
          <w:b/>
          <w:bCs/>
          <w:iCs/>
          <w:spacing w:val="1"/>
          <w:position w:val="-1"/>
          <w:sz w:val="24"/>
          <w:szCs w:val="24"/>
          <w:u w:color="000000"/>
        </w:rPr>
        <w:t>c</w:t>
      </w:r>
      <w:r w:rsidRPr="007D6F18">
        <w:rPr>
          <w:rFonts w:ascii="Arial" w:eastAsia="Arial Narrow" w:hAnsi="Arial" w:cs="Arial"/>
          <w:b/>
          <w:bCs/>
          <w:iCs/>
          <w:position w:val="-1"/>
          <w:sz w:val="24"/>
          <w:szCs w:val="24"/>
          <w:u w:color="000000"/>
        </w:rPr>
        <w:t>i</w:t>
      </w:r>
      <w:r w:rsidRPr="007D6F18">
        <w:rPr>
          <w:rFonts w:ascii="Arial" w:eastAsia="Arial Narrow" w:hAnsi="Arial" w:cs="Arial"/>
          <w:b/>
          <w:bCs/>
          <w:iCs/>
          <w:spacing w:val="-1"/>
          <w:position w:val="-1"/>
          <w:sz w:val="24"/>
          <w:szCs w:val="24"/>
          <w:u w:color="000000"/>
        </w:rPr>
        <w:t>t</w:t>
      </w:r>
      <w:r w:rsidRPr="007D6F18">
        <w:rPr>
          <w:rFonts w:ascii="Arial" w:eastAsia="Arial Narrow" w:hAnsi="Arial" w:cs="Arial"/>
          <w:b/>
          <w:bCs/>
          <w:iCs/>
          <w:position w:val="-1"/>
          <w:sz w:val="24"/>
          <w:szCs w:val="24"/>
          <w:u w:color="000000"/>
        </w:rPr>
        <w:t>y</w:t>
      </w:r>
      <w:r w:rsidRPr="007D6F18">
        <w:rPr>
          <w:rFonts w:ascii="Arial" w:eastAsia="Arial Narrow" w:hAnsi="Arial" w:cs="Arial"/>
          <w:b/>
          <w:bCs/>
          <w:iCs/>
          <w:spacing w:val="1"/>
          <w:position w:val="-1"/>
          <w:sz w:val="24"/>
          <w:szCs w:val="24"/>
          <w:u w:color="000000"/>
        </w:rPr>
        <w:t xml:space="preserve"> a</w:t>
      </w:r>
      <w:r w:rsidRPr="007D6F18">
        <w:rPr>
          <w:rFonts w:ascii="Arial" w:eastAsia="Arial Narrow" w:hAnsi="Arial" w:cs="Arial"/>
          <w:b/>
          <w:bCs/>
          <w:iCs/>
          <w:position w:val="-1"/>
          <w:sz w:val="24"/>
          <w:szCs w:val="24"/>
          <w:u w:color="000000"/>
        </w:rPr>
        <w:t xml:space="preserve">nd </w:t>
      </w:r>
      <w:r w:rsidRPr="007D6F18">
        <w:rPr>
          <w:rFonts w:ascii="Arial" w:eastAsia="Arial Narrow" w:hAnsi="Arial" w:cs="Arial"/>
          <w:b/>
          <w:bCs/>
          <w:iCs/>
          <w:spacing w:val="-3"/>
          <w:position w:val="-1"/>
          <w:sz w:val="24"/>
          <w:szCs w:val="24"/>
          <w:u w:color="000000"/>
        </w:rPr>
        <w:t>Public Outr</w:t>
      </w:r>
      <w:r w:rsidRPr="007D6F18">
        <w:rPr>
          <w:rFonts w:ascii="Arial" w:eastAsia="Arial Narrow" w:hAnsi="Arial" w:cs="Arial"/>
          <w:b/>
          <w:bCs/>
          <w:iCs/>
          <w:spacing w:val="1"/>
          <w:position w:val="-1"/>
          <w:sz w:val="24"/>
          <w:szCs w:val="24"/>
          <w:u w:color="000000"/>
        </w:rPr>
        <w:t>each</w:t>
      </w:r>
    </w:p>
    <w:p w14:paraId="70D60E34" w14:textId="77777777" w:rsidR="00CD75F7" w:rsidRPr="00703B4A" w:rsidRDefault="00CD75F7" w:rsidP="005B7C15">
      <w:pPr>
        <w:widowControl/>
        <w:spacing w:after="0" w:line="259" w:lineRule="auto"/>
        <w:rPr>
          <w:rFonts w:ascii="Arial" w:eastAsia="Arial Narrow" w:hAnsi="Arial" w:cs="Arial"/>
          <w:b/>
          <w:iCs/>
          <w:sz w:val="24"/>
          <w:szCs w:val="24"/>
          <w:highlight w:val="cyan"/>
        </w:rPr>
      </w:pPr>
    </w:p>
    <w:p w14:paraId="69F3FBA1" w14:textId="4BA49811" w:rsidR="00C259F4" w:rsidRPr="007D6F18" w:rsidRDefault="00C259F4" w:rsidP="004109CA">
      <w:pPr>
        <w:spacing w:after="0" w:line="240" w:lineRule="auto"/>
        <w:ind w:left="360"/>
        <w:rPr>
          <w:rFonts w:ascii="Arial" w:eastAsia="Arial Narrow" w:hAnsi="Arial" w:cs="Arial"/>
          <w:b/>
          <w:sz w:val="24"/>
          <w:szCs w:val="24"/>
        </w:rPr>
      </w:pPr>
      <w:r w:rsidRPr="007D6F18">
        <w:rPr>
          <w:rFonts w:ascii="Arial" w:eastAsia="Arial Narrow" w:hAnsi="Arial" w:cs="Arial"/>
          <w:b/>
          <w:sz w:val="24"/>
          <w:szCs w:val="24"/>
        </w:rPr>
        <w:lastRenderedPageBreak/>
        <w:t xml:space="preserve">Carbon Assessment for the San Diego River Watershed and </w:t>
      </w:r>
      <w:r w:rsidR="00EB2306">
        <w:rPr>
          <w:rFonts w:ascii="Arial" w:eastAsia="Arial Narrow" w:hAnsi="Arial" w:cs="Arial"/>
          <w:b/>
          <w:sz w:val="24"/>
          <w:szCs w:val="24"/>
        </w:rPr>
        <w:t>3</w:t>
      </w:r>
      <w:r w:rsidRPr="007D6F18">
        <w:rPr>
          <w:rFonts w:ascii="Arial" w:eastAsia="Arial Narrow" w:hAnsi="Arial" w:cs="Arial"/>
          <w:b/>
          <w:sz w:val="24"/>
          <w:szCs w:val="24"/>
        </w:rPr>
        <w:t xml:space="preserve"> Consortium Watersheds</w:t>
      </w:r>
    </w:p>
    <w:p w14:paraId="46BB664B" w14:textId="77777777" w:rsidR="00085B1D" w:rsidRDefault="00085B1D" w:rsidP="00085B1D">
      <w:pPr>
        <w:spacing w:after="0" w:line="240" w:lineRule="auto"/>
        <w:ind w:left="360"/>
        <w:rPr>
          <w:rFonts w:ascii="Arial" w:eastAsia="Arial Narrow" w:hAnsi="Arial" w:cs="Arial"/>
          <w:bCs/>
          <w:sz w:val="24"/>
          <w:szCs w:val="24"/>
        </w:rPr>
      </w:pPr>
      <w:r w:rsidRPr="00F54E53">
        <w:rPr>
          <w:rFonts w:ascii="Arial" w:eastAsia="Arial Narrow" w:hAnsi="Arial" w:cs="Arial"/>
          <w:bCs/>
          <w:sz w:val="24"/>
          <w:szCs w:val="24"/>
        </w:rPr>
        <w:t xml:space="preserve">In partnership with San Diego Canyonlands, </w:t>
      </w:r>
      <w:r>
        <w:rPr>
          <w:rFonts w:ascii="Arial" w:eastAsia="Arial Narrow" w:hAnsi="Arial" w:cs="Arial"/>
          <w:bCs/>
          <w:sz w:val="24"/>
          <w:szCs w:val="24"/>
        </w:rPr>
        <w:t xml:space="preserve">the environmental consulting firm </w:t>
      </w:r>
      <w:r w:rsidRPr="00F54E53">
        <w:rPr>
          <w:rFonts w:ascii="Arial" w:eastAsia="Arial Narrow" w:hAnsi="Arial" w:cs="Arial"/>
          <w:bCs/>
          <w:sz w:val="24"/>
          <w:szCs w:val="24"/>
        </w:rPr>
        <w:t>Dudek</w:t>
      </w:r>
      <w:r>
        <w:rPr>
          <w:rFonts w:ascii="Arial" w:eastAsia="Arial Narrow" w:hAnsi="Arial" w:cs="Arial"/>
          <w:bCs/>
          <w:sz w:val="24"/>
          <w:szCs w:val="24"/>
        </w:rPr>
        <w:t xml:space="preserve"> will provide a comprehensive </w:t>
      </w:r>
      <w:r w:rsidRPr="00F54E53">
        <w:rPr>
          <w:rFonts w:ascii="Arial" w:eastAsia="Arial Narrow" w:hAnsi="Arial" w:cs="Arial"/>
          <w:bCs/>
          <w:sz w:val="24"/>
          <w:szCs w:val="24"/>
        </w:rPr>
        <w:t xml:space="preserve">carbon storage and sequestration assessment based </w:t>
      </w:r>
      <w:r>
        <w:rPr>
          <w:rFonts w:ascii="Arial" w:eastAsia="Arial Narrow" w:hAnsi="Arial" w:cs="Arial"/>
          <w:bCs/>
          <w:sz w:val="24"/>
          <w:szCs w:val="24"/>
        </w:rPr>
        <w:t>on a review of literature from local, state</w:t>
      </w:r>
      <w:r w:rsidRPr="00F54E53">
        <w:rPr>
          <w:rFonts w:ascii="Arial" w:eastAsia="Arial Narrow" w:hAnsi="Arial" w:cs="Arial"/>
          <w:bCs/>
          <w:sz w:val="24"/>
          <w:szCs w:val="24"/>
        </w:rPr>
        <w:t xml:space="preserve"> and fede</w:t>
      </w:r>
      <w:r>
        <w:rPr>
          <w:rFonts w:ascii="Arial" w:eastAsia="Arial Narrow" w:hAnsi="Arial" w:cs="Arial"/>
          <w:bCs/>
          <w:sz w:val="24"/>
          <w:szCs w:val="24"/>
        </w:rPr>
        <w:t xml:space="preserve">ral data over several decades. </w:t>
      </w:r>
      <w:r w:rsidRPr="00F54E53">
        <w:rPr>
          <w:rFonts w:ascii="Arial" w:eastAsia="Arial Narrow" w:hAnsi="Arial" w:cs="Arial"/>
          <w:bCs/>
          <w:sz w:val="24"/>
          <w:szCs w:val="24"/>
        </w:rPr>
        <w:t xml:space="preserve">This assessment will help identify </w:t>
      </w:r>
      <w:r>
        <w:rPr>
          <w:rFonts w:ascii="Arial" w:eastAsia="Arial Narrow" w:hAnsi="Arial" w:cs="Arial"/>
          <w:bCs/>
          <w:sz w:val="24"/>
          <w:szCs w:val="24"/>
        </w:rPr>
        <w:t xml:space="preserve">the </w:t>
      </w:r>
      <w:r w:rsidRPr="00F54E53">
        <w:rPr>
          <w:rFonts w:ascii="Arial" w:eastAsia="Arial Narrow" w:hAnsi="Arial" w:cs="Arial"/>
          <w:bCs/>
          <w:sz w:val="24"/>
          <w:szCs w:val="24"/>
        </w:rPr>
        <w:t xml:space="preserve">highest carbon </w:t>
      </w:r>
      <w:r>
        <w:rPr>
          <w:rFonts w:ascii="Arial" w:eastAsia="Arial Narrow" w:hAnsi="Arial" w:cs="Arial"/>
          <w:bCs/>
          <w:sz w:val="24"/>
          <w:szCs w:val="24"/>
        </w:rPr>
        <w:t xml:space="preserve">sequestration </w:t>
      </w:r>
      <w:r w:rsidRPr="00F54E53">
        <w:rPr>
          <w:rFonts w:ascii="Arial" w:eastAsia="Arial Narrow" w:hAnsi="Arial" w:cs="Arial"/>
          <w:bCs/>
          <w:sz w:val="24"/>
          <w:szCs w:val="24"/>
        </w:rPr>
        <w:t xml:space="preserve">potential </w:t>
      </w:r>
      <w:r>
        <w:rPr>
          <w:rFonts w:ascii="Arial" w:eastAsia="Arial Narrow" w:hAnsi="Arial" w:cs="Arial"/>
          <w:bCs/>
          <w:sz w:val="24"/>
          <w:szCs w:val="24"/>
        </w:rPr>
        <w:t xml:space="preserve">for </w:t>
      </w:r>
      <w:r w:rsidRPr="00F54E53">
        <w:rPr>
          <w:rFonts w:ascii="Arial" w:eastAsia="Arial Narrow" w:hAnsi="Arial" w:cs="Arial"/>
          <w:bCs/>
          <w:sz w:val="24"/>
          <w:szCs w:val="24"/>
        </w:rPr>
        <w:t xml:space="preserve">restoration areas across natural and working lands </w:t>
      </w:r>
      <w:r>
        <w:rPr>
          <w:rFonts w:ascii="Arial" w:eastAsia="Arial Narrow" w:hAnsi="Arial" w:cs="Arial"/>
          <w:bCs/>
          <w:sz w:val="24"/>
          <w:szCs w:val="24"/>
        </w:rPr>
        <w:t>with</w:t>
      </w:r>
      <w:r w:rsidRPr="00F54E53">
        <w:rPr>
          <w:rFonts w:ascii="Arial" w:eastAsia="Arial Narrow" w:hAnsi="Arial" w:cs="Arial"/>
          <w:bCs/>
          <w:sz w:val="24"/>
          <w:szCs w:val="24"/>
        </w:rPr>
        <w:t>in the watersheds of the San Diego</w:t>
      </w:r>
      <w:r>
        <w:rPr>
          <w:rFonts w:ascii="Arial" w:eastAsia="Arial Narrow" w:hAnsi="Arial" w:cs="Arial"/>
          <w:bCs/>
          <w:sz w:val="24"/>
          <w:szCs w:val="24"/>
        </w:rPr>
        <w:t xml:space="preserve"> River</w:t>
      </w:r>
      <w:r w:rsidRPr="00F54E53">
        <w:rPr>
          <w:rFonts w:ascii="Arial" w:eastAsia="Arial Narrow" w:hAnsi="Arial" w:cs="Arial"/>
          <w:bCs/>
          <w:sz w:val="24"/>
          <w:szCs w:val="24"/>
        </w:rPr>
        <w:t>, Sweetwater</w:t>
      </w:r>
      <w:r>
        <w:rPr>
          <w:rFonts w:ascii="Arial" w:eastAsia="Arial Narrow" w:hAnsi="Arial" w:cs="Arial"/>
          <w:bCs/>
          <w:sz w:val="24"/>
          <w:szCs w:val="24"/>
        </w:rPr>
        <w:t xml:space="preserve"> River</w:t>
      </w:r>
      <w:r w:rsidRPr="00F54E53">
        <w:rPr>
          <w:rFonts w:ascii="Arial" w:eastAsia="Arial Narrow" w:hAnsi="Arial" w:cs="Arial"/>
          <w:bCs/>
          <w:sz w:val="24"/>
          <w:szCs w:val="24"/>
        </w:rPr>
        <w:t>, Otay</w:t>
      </w:r>
      <w:r>
        <w:rPr>
          <w:rFonts w:ascii="Arial" w:eastAsia="Arial Narrow" w:hAnsi="Arial" w:cs="Arial"/>
          <w:bCs/>
          <w:sz w:val="24"/>
          <w:szCs w:val="24"/>
        </w:rPr>
        <w:t xml:space="preserve"> River and Tijuana River</w:t>
      </w:r>
      <w:r w:rsidRPr="00F54E53">
        <w:rPr>
          <w:rFonts w:ascii="Arial" w:eastAsia="Arial Narrow" w:hAnsi="Arial" w:cs="Arial"/>
          <w:bCs/>
          <w:sz w:val="24"/>
          <w:szCs w:val="24"/>
        </w:rPr>
        <w:t xml:space="preserve"> based on the accumulation of carbon in above-ground and below-ground b</w:t>
      </w:r>
      <w:r>
        <w:rPr>
          <w:rFonts w:ascii="Arial" w:eastAsia="Arial Narrow" w:hAnsi="Arial" w:cs="Arial"/>
          <w:bCs/>
          <w:sz w:val="24"/>
          <w:szCs w:val="24"/>
        </w:rPr>
        <w:t>iomass, dead organic matter</w:t>
      </w:r>
      <w:r w:rsidRPr="00F54E53">
        <w:rPr>
          <w:rFonts w:ascii="Arial" w:eastAsia="Arial Narrow" w:hAnsi="Arial" w:cs="Arial"/>
          <w:bCs/>
          <w:sz w:val="24"/>
          <w:szCs w:val="24"/>
        </w:rPr>
        <w:t xml:space="preserve"> and soils.</w:t>
      </w:r>
      <w:r>
        <w:rPr>
          <w:rFonts w:ascii="Arial" w:eastAsia="Arial Narrow" w:hAnsi="Arial" w:cs="Arial"/>
          <w:bCs/>
          <w:sz w:val="24"/>
          <w:szCs w:val="24"/>
        </w:rPr>
        <w:t xml:space="preserve"> </w:t>
      </w:r>
    </w:p>
    <w:p w14:paraId="01AEC58F" w14:textId="77777777" w:rsidR="00085B1D" w:rsidRDefault="00085B1D" w:rsidP="00085B1D">
      <w:pPr>
        <w:spacing w:after="0" w:line="240" w:lineRule="auto"/>
        <w:ind w:left="360"/>
        <w:rPr>
          <w:rFonts w:ascii="Arial" w:eastAsia="Arial Narrow" w:hAnsi="Arial" w:cs="Arial"/>
          <w:bCs/>
          <w:sz w:val="24"/>
          <w:szCs w:val="24"/>
        </w:rPr>
      </w:pPr>
    </w:p>
    <w:p w14:paraId="27AAA93E" w14:textId="599BC9BA" w:rsidR="00AB7018" w:rsidRDefault="00AB7018" w:rsidP="00096760">
      <w:pPr>
        <w:spacing w:after="0" w:line="240" w:lineRule="auto"/>
        <w:ind w:left="360"/>
        <w:rPr>
          <w:rFonts w:ascii="Arial" w:eastAsia="Arial Narrow" w:hAnsi="Arial" w:cs="Arial"/>
          <w:b/>
          <w:sz w:val="24"/>
          <w:szCs w:val="24"/>
        </w:rPr>
      </w:pPr>
      <w:r>
        <w:rPr>
          <w:rFonts w:ascii="Arial" w:eastAsia="Arial Narrow" w:hAnsi="Arial" w:cs="Arial"/>
          <w:b/>
          <w:sz w:val="24"/>
          <w:szCs w:val="24"/>
        </w:rPr>
        <w:t>Publications by San Diego State University</w:t>
      </w:r>
    </w:p>
    <w:p w14:paraId="4896D70F" w14:textId="77777777" w:rsidR="00AB7018" w:rsidRDefault="00AB7018" w:rsidP="00096760">
      <w:pPr>
        <w:spacing w:after="0" w:line="240" w:lineRule="auto"/>
        <w:ind w:left="360"/>
        <w:rPr>
          <w:rFonts w:ascii="Arial" w:eastAsia="Arial Narrow" w:hAnsi="Arial" w:cs="Arial"/>
          <w:b/>
          <w:sz w:val="24"/>
          <w:szCs w:val="24"/>
        </w:rPr>
      </w:pPr>
    </w:p>
    <w:p w14:paraId="0295B408" w14:textId="6938BC9C" w:rsidR="00096760" w:rsidRPr="007D6F18" w:rsidRDefault="00096760" w:rsidP="00096760">
      <w:pPr>
        <w:spacing w:after="0" w:line="240" w:lineRule="auto"/>
        <w:ind w:left="360"/>
        <w:rPr>
          <w:rFonts w:ascii="Arial" w:eastAsia="Arial Narrow" w:hAnsi="Arial" w:cs="Arial"/>
          <w:sz w:val="24"/>
          <w:szCs w:val="24"/>
        </w:rPr>
      </w:pPr>
      <w:r w:rsidRPr="00AB7018">
        <w:rPr>
          <w:rFonts w:ascii="Arial" w:eastAsia="Arial Narrow" w:hAnsi="Arial" w:cs="Arial"/>
          <w:bCs/>
          <w:sz w:val="24"/>
          <w:szCs w:val="24"/>
        </w:rPr>
        <w:t xml:space="preserve">The </w:t>
      </w:r>
      <w:r w:rsidR="00AB7018" w:rsidRPr="00AB7018">
        <w:rPr>
          <w:rFonts w:ascii="Arial" w:eastAsia="Arial Narrow" w:hAnsi="Arial" w:cs="Arial"/>
          <w:bCs/>
          <w:sz w:val="24"/>
          <w:szCs w:val="24"/>
        </w:rPr>
        <w:t xml:space="preserve">proposed </w:t>
      </w:r>
      <w:r w:rsidRPr="00AB7018">
        <w:rPr>
          <w:rFonts w:ascii="Arial" w:eastAsia="Arial Narrow" w:hAnsi="Arial" w:cs="Arial"/>
          <w:bCs/>
          <w:sz w:val="24"/>
          <w:szCs w:val="24"/>
        </w:rPr>
        <w:t xml:space="preserve">San Diego River Research Center </w:t>
      </w:r>
      <w:r w:rsidR="00AB7018">
        <w:rPr>
          <w:rFonts w:ascii="Arial" w:eastAsia="Arial Narrow" w:hAnsi="Arial" w:cs="Arial"/>
          <w:sz w:val="24"/>
          <w:szCs w:val="24"/>
        </w:rPr>
        <w:t xml:space="preserve">concept </w:t>
      </w:r>
      <w:r>
        <w:rPr>
          <w:rFonts w:ascii="Arial" w:eastAsia="Arial Narrow" w:hAnsi="Arial" w:cs="Arial"/>
          <w:sz w:val="24"/>
          <w:szCs w:val="24"/>
        </w:rPr>
        <w:t xml:space="preserve">includes research done by staff at </w:t>
      </w:r>
      <w:r w:rsidRPr="007D6F18">
        <w:rPr>
          <w:rFonts w:ascii="Arial" w:eastAsia="Arial Narrow" w:hAnsi="Arial" w:cs="Arial"/>
          <w:sz w:val="24"/>
          <w:szCs w:val="24"/>
        </w:rPr>
        <w:t xml:space="preserve">San Diego State University and other partner organizations to gather data and share information related to </w:t>
      </w:r>
      <w:r>
        <w:rPr>
          <w:rFonts w:ascii="Arial" w:eastAsia="Arial Narrow" w:hAnsi="Arial" w:cs="Arial"/>
          <w:sz w:val="24"/>
          <w:szCs w:val="24"/>
        </w:rPr>
        <w:t>local river</w:t>
      </w:r>
      <w:r w:rsidRPr="007D6F18">
        <w:rPr>
          <w:rFonts w:ascii="Arial" w:eastAsia="Arial Narrow" w:hAnsi="Arial" w:cs="Arial"/>
          <w:sz w:val="24"/>
          <w:szCs w:val="24"/>
        </w:rPr>
        <w:t xml:space="preserve"> watershed</w:t>
      </w:r>
      <w:r>
        <w:rPr>
          <w:rFonts w:ascii="Arial" w:eastAsia="Arial Narrow" w:hAnsi="Arial" w:cs="Arial"/>
          <w:sz w:val="24"/>
          <w:szCs w:val="24"/>
        </w:rPr>
        <w:t xml:space="preserve">s. </w:t>
      </w:r>
      <w:r w:rsidRPr="007D6F18">
        <w:rPr>
          <w:rFonts w:ascii="Arial" w:eastAsia="Arial Narrow" w:hAnsi="Arial" w:cs="Arial"/>
          <w:sz w:val="24"/>
          <w:szCs w:val="24"/>
        </w:rPr>
        <w:t>Recent publications include:</w:t>
      </w:r>
    </w:p>
    <w:p w14:paraId="44283C12" w14:textId="77777777" w:rsidR="00096760" w:rsidRPr="007D6F18" w:rsidRDefault="00096760" w:rsidP="00096760">
      <w:pPr>
        <w:spacing w:after="0" w:line="240" w:lineRule="auto"/>
        <w:ind w:left="360"/>
        <w:rPr>
          <w:rFonts w:ascii="Arial" w:eastAsia="Arial Narrow" w:hAnsi="Arial" w:cs="Arial"/>
          <w:sz w:val="24"/>
          <w:szCs w:val="24"/>
        </w:rPr>
      </w:pPr>
    </w:p>
    <w:p w14:paraId="352D07C5" w14:textId="26A80D9C" w:rsidR="00F21DE0" w:rsidRDefault="00F21DE0" w:rsidP="00F21DE0">
      <w:pPr>
        <w:pStyle w:val="ListParagraph"/>
        <w:numPr>
          <w:ilvl w:val="0"/>
          <w:numId w:val="15"/>
        </w:numPr>
        <w:spacing w:after="0" w:line="240" w:lineRule="auto"/>
        <w:rPr>
          <w:rFonts w:ascii="Arial" w:eastAsia="Arial Narrow" w:hAnsi="Arial" w:cs="Arial"/>
          <w:sz w:val="24"/>
          <w:szCs w:val="24"/>
        </w:rPr>
      </w:pPr>
      <w:bookmarkStart w:id="5" w:name="_Hlk96504801"/>
      <w:r w:rsidRPr="008C7007">
        <w:rPr>
          <w:rFonts w:ascii="Arial" w:eastAsia="Arial Narrow" w:hAnsi="Arial" w:cs="Arial"/>
          <w:i/>
          <w:iCs/>
          <w:sz w:val="24"/>
          <w:szCs w:val="24"/>
        </w:rPr>
        <w:t xml:space="preserve">Detection, quantification, and simplified wastewater surveillance </w:t>
      </w:r>
      <w:r w:rsidR="007B3145" w:rsidRPr="008C7007">
        <w:rPr>
          <w:rFonts w:ascii="Arial" w:eastAsia="Arial Narrow" w:hAnsi="Arial" w:cs="Arial"/>
          <w:i/>
          <w:iCs/>
          <w:sz w:val="24"/>
          <w:szCs w:val="24"/>
        </w:rPr>
        <w:t xml:space="preserve">model </w:t>
      </w:r>
      <w:r w:rsidRPr="008C7007">
        <w:rPr>
          <w:rFonts w:ascii="Arial" w:eastAsia="Arial Narrow" w:hAnsi="Arial" w:cs="Arial"/>
          <w:i/>
          <w:iCs/>
          <w:sz w:val="24"/>
          <w:szCs w:val="24"/>
        </w:rPr>
        <w:t>of SARS</w:t>
      </w:r>
      <w:r w:rsidR="007B3145">
        <w:rPr>
          <w:rFonts w:ascii="Arial" w:eastAsia="Arial Narrow" w:hAnsi="Arial" w:cs="Arial"/>
          <w:i/>
          <w:iCs/>
          <w:sz w:val="24"/>
          <w:szCs w:val="24"/>
        </w:rPr>
        <w:t>-</w:t>
      </w:r>
      <w:r w:rsidRPr="008C7007">
        <w:rPr>
          <w:rFonts w:ascii="Arial" w:eastAsia="Arial Narrow" w:hAnsi="Arial" w:cs="Arial"/>
          <w:i/>
          <w:iCs/>
          <w:sz w:val="24"/>
          <w:szCs w:val="24"/>
        </w:rPr>
        <w:t>CoV-</w:t>
      </w:r>
      <w:r w:rsidR="007B3145">
        <w:rPr>
          <w:rFonts w:ascii="Arial" w:eastAsia="Arial Narrow" w:hAnsi="Arial" w:cs="Arial"/>
          <w:i/>
          <w:iCs/>
          <w:sz w:val="24"/>
          <w:szCs w:val="24"/>
        </w:rPr>
        <w:t>2</w:t>
      </w:r>
      <w:r w:rsidRPr="008C7007">
        <w:rPr>
          <w:rFonts w:ascii="Arial" w:eastAsia="Arial Narrow" w:hAnsi="Arial" w:cs="Arial"/>
          <w:i/>
          <w:iCs/>
          <w:sz w:val="24"/>
          <w:szCs w:val="24"/>
        </w:rPr>
        <w:t xml:space="preserve"> in the Tijuana River.</w:t>
      </w:r>
      <w:r>
        <w:rPr>
          <w:rFonts w:ascii="Arial" w:eastAsia="Arial Narrow" w:hAnsi="Arial" w:cs="Arial"/>
          <w:sz w:val="24"/>
          <w:szCs w:val="24"/>
        </w:rPr>
        <w:t xml:space="preserve"> Rocha, A. et al. (In Review)</w:t>
      </w:r>
    </w:p>
    <w:p w14:paraId="1B8FED8E" w14:textId="77777777" w:rsidR="00F21DE0" w:rsidRDefault="00512689" w:rsidP="00F21DE0">
      <w:pPr>
        <w:pStyle w:val="ListParagraph"/>
        <w:spacing w:after="0" w:line="240" w:lineRule="auto"/>
        <w:rPr>
          <w:rFonts w:ascii="Arial" w:eastAsia="Arial Narrow" w:hAnsi="Arial" w:cs="Arial"/>
          <w:sz w:val="24"/>
          <w:szCs w:val="24"/>
        </w:rPr>
      </w:pPr>
      <w:hyperlink r:id="rId24" w:history="1">
        <w:r w:rsidR="00F21DE0" w:rsidRPr="00066207">
          <w:rPr>
            <w:rStyle w:val="Hyperlink"/>
            <w:rFonts w:ascii="Arial" w:eastAsia="Arial Narrow" w:hAnsi="Arial" w:cs="Arial"/>
            <w:sz w:val="24"/>
            <w:szCs w:val="24"/>
          </w:rPr>
          <w:t>https://www.calstate.edu/impact-of-the-csu/research/coast/funding/Pages/SARS-COV-2_in_Natural_Waters.aspx</w:t>
        </w:r>
      </w:hyperlink>
      <w:r w:rsidR="00F21DE0">
        <w:rPr>
          <w:rFonts w:ascii="Arial" w:eastAsia="Arial Narrow" w:hAnsi="Arial" w:cs="Arial"/>
          <w:sz w:val="24"/>
          <w:szCs w:val="24"/>
        </w:rPr>
        <w:t xml:space="preserve"> </w:t>
      </w:r>
    </w:p>
    <w:p w14:paraId="65C85E58" w14:textId="77777777" w:rsidR="00F21DE0" w:rsidRPr="006B33C4" w:rsidRDefault="00F21DE0" w:rsidP="006B33C4">
      <w:pPr>
        <w:pStyle w:val="ListParagraph"/>
        <w:spacing w:after="0" w:line="240" w:lineRule="auto"/>
        <w:rPr>
          <w:rFonts w:ascii="Arial" w:eastAsia="Arial Narrow" w:hAnsi="Arial" w:cs="Arial"/>
          <w:sz w:val="24"/>
          <w:szCs w:val="24"/>
        </w:rPr>
      </w:pPr>
    </w:p>
    <w:p w14:paraId="732464BB" w14:textId="38E94D27" w:rsidR="00D1338F" w:rsidRPr="006B33C4" w:rsidRDefault="00D1338F" w:rsidP="00096760">
      <w:pPr>
        <w:pStyle w:val="ListParagraph"/>
        <w:numPr>
          <w:ilvl w:val="0"/>
          <w:numId w:val="15"/>
        </w:numPr>
        <w:spacing w:after="0" w:line="240" w:lineRule="auto"/>
        <w:rPr>
          <w:rFonts w:ascii="Arial" w:eastAsia="Arial Narrow" w:hAnsi="Arial" w:cs="Arial"/>
          <w:sz w:val="24"/>
          <w:szCs w:val="24"/>
        </w:rPr>
      </w:pPr>
      <w:r w:rsidRPr="006B33C4">
        <w:rPr>
          <w:rFonts w:ascii="Arial" w:eastAsia="Arial Narrow" w:hAnsi="Arial" w:cs="Arial"/>
          <w:i/>
          <w:iCs/>
          <w:sz w:val="24"/>
          <w:szCs w:val="24"/>
        </w:rPr>
        <w:t>Persistence of fecal indicators and microbial source tracking markers in</w:t>
      </w:r>
      <w:r w:rsidR="00694E7A">
        <w:rPr>
          <w:rFonts w:ascii="Arial" w:eastAsia="Arial Narrow" w:hAnsi="Arial" w:cs="Arial"/>
          <w:i/>
          <w:iCs/>
          <w:sz w:val="24"/>
          <w:szCs w:val="24"/>
        </w:rPr>
        <w:t xml:space="preserve"> water flushed from</w:t>
      </w:r>
      <w:r w:rsidRPr="006B33C4">
        <w:rPr>
          <w:rFonts w:ascii="Arial" w:eastAsia="Arial Narrow" w:hAnsi="Arial" w:cs="Arial"/>
          <w:i/>
          <w:iCs/>
          <w:sz w:val="24"/>
          <w:szCs w:val="24"/>
        </w:rPr>
        <w:t xml:space="preserve"> riverbank soils.</w:t>
      </w:r>
      <w:r w:rsidRPr="006B33C4">
        <w:rPr>
          <w:rFonts w:ascii="Arial" w:eastAsia="Arial Narrow" w:hAnsi="Arial" w:cs="Arial"/>
          <w:sz w:val="24"/>
          <w:szCs w:val="24"/>
        </w:rPr>
        <w:t xml:space="preserve"> Calderon, J. et al. (2022)  </w:t>
      </w:r>
    </w:p>
    <w:p w14:paraId="7BF338B5" w14:textId="6F72F494" w:rsidR="00D1338F" w:rsidRDefault="00512689" w:rsidP="00D1338F">
      <w:pPr>
        <w:pStyle w:val="ListParagraph"/>
        <w:spacing w:after="0" w:line="240" w:lineRule="auto"/>
        <w:rPr>
          <w:rFonts w:ascii="Arial" w:hAnsi="Arial" w:cs="Arial"/>
          <w:sz w:val="24"/>
          <w:szCs w:val="24"/>
        </w:rPr>
      </w:pPr>
      <w:hyperlink r:id="rId25" w:history="1">
        <w:r w:rsidR="00D1338F" w:rsidRPr="00066207">
          <w:rPr>
            <w:rStyle w:val="Hyperlink"/>
            <w:rFonts w:ascii="Arial" w:hAnsi="Arial" w:cs="Arial"/>
            <w:sz w:val="24"/>
            <w:szCs w:val="24"/>
          </w:rPr>
          <w:t>https://link.springer.com/article/10.1007/s11270-022-05542-8</w:t>
        </w:r>
      </w:hyperlink>
    </w:p>
    <w:p w14:paraId="7EE12A63" w14:textId="77777777" w:rsidR="00D1338F" w:rsidRPr="006B33C4" w:rsidRDefault="00D1338F" w:rsidP="006B33C4">
      <w:pPr>
        <w:pStyle w:val="ListParagraph"/>
        <w:spacing w:after="0" w:line="240" w:lineRule="auto"/>
        <w:rPr>
          <w:rFonts w:ascii="Arial" w:hAnsi="Arial" w:cs="Arial"/>
          <w:sz w:val="24"/>
          <w:szCs w:val="24"/>
        </w:rPr>
      </w:pPr>
    </w:p>
    <w:p w14:paraId="0CC24242" w14:textId="303EDAF4" w:rsidR="000014CA" w:rsidRPr="006B33C4" w:rsidRDefault="00096760" w:rsidP="000014CA">
      <w:pPr>
        <w:pStyle w:val="ListParagraph"/>
        <w:numPr>
          <w:ilvl w:val="0"/>
          <w:numId w:val="15"/>
        </w:numPr>
        <w:spacing w:after="0" w:line="240" w:lineRule="auto"/>
        <w:rPr>
          <w:rFonts w:ascii="Arial" w:hAnsi="Arial" w:cs="Arial"/>
          <w:sz w:val="24"/>
          <w:szCs w:val="24"/>
        </w:rPr>
      </w:pPr>
      <w:r w:rsidRPr="000014CA">
        <w:rPr>
          <w:rFonts w:ascii="Arial" w:eastAsia="Arial Narrow" w:hAnsi="Arial" w:cs="Arial"/>
          <w:i/>
          <w:iCs/>
          <w:sz w:val="24"/>
          <w:szCs w:val="24"/>
        </w:rPr>
        <w:t>Evaluation of process limit of detection and quantification variation of SARS-CoV-2 RT-qPCR and RT-</w:t>
      </w:r>
      <w:proofErr w:type="spellStart"/>
      <w:r w:rsidR="007B3145">
        <w:rPr>
          <w:rFonts w:ascii="Arial" w:eastAsia="Arial Narrow" w:hAnsi="Arial" w:cs="Arial"/>
          <w:i/>
          <w:iCs/>
          <w:sz w:val="24"/>
          <w:szCs w:val="24"/>
        </w:rPr>
        <w:t>d</w:t>
      </w:r>
      <w:r w:rsidRPr="000014CA">
        <w:rPr>
          <w:rFonts w:ascii="Arial" w:eastAsia="Arial Narrow" w:hAnsi="Arial" w:cs="Arial"/>
          <w:i/>
          <w:iCs/>
          <w:sz w:val="24"/>
          <w:szCs w:val="24"/>
        </w:rPr>
        <w:t>PCR</w:t>
      </w:r>
      <w:proofErr w:type="spellEnd"/>
      <w:r w:rsidRPr="000014CA">
        <w:rPr>
          <w:rFonts w:ascii="Arial" w:eastAsia="Arial Narrow" w:hAnsi="Arial" w:cs="Arial"/>
          <w:i/>
          <w:iCs/>
          <w:sz w:val="24"/>
          <w:szCs w:val="24"/>
        </w:rPr>
        <w:t xml:space="preserve"> assays for wastewater surveillance</w:t>
      </w:r>
      <w:r w:rsidRPr="000014CA">
        <w:rPr>
          <w:rFonts w:ascii="Arial" w:eastAsia="Arial Narrow" w:hAnsi="Arial" w:cs="Arial"/>
          <w:sz w:val="24"/>
          <w:szCs w:val="24"/>
        </w:rPr>
        <w:t xml:space="preserve">. </w:t>
      </w:r>
      <w:proofErr w:type="spellStart"/>
      <w:r w:rsidRPr="000014CA">
        <w:rPr>
          <w:rFonts w:ascii="Arial" w:eastAsia="Arial Narrow" w:hAnsi="Arial" w:cs="Arial"/>
          <w:sz w:val="24"/>
          <w:szCs w:val="24"/>
        </w:rPr>
        <w:t>Warish</w:t>
      </w:r>
      <w:proofErr w:type="spellEnd"/>
      <w:r w:rsidRPr="000014CA">
        <w:rPr>
          <w:rFonts w:ascii="Arial" w:eastAsia="Arial Narrow" w:hAnsi="Arial" w:cs="Arial"/>
          <w:sz w:val="24"/>
          <w:szCs w:val="24"/>
        </w:rPr>
        <w:t>, A. et al</w:t>
      </w:r>
      <w:r w:rsidR="00F21DE0" w:rsidRPr="000014CA">
        <w:rPr>
          <w:rFonts w:ascii="Arial" w:eastAsia="Arial Narrow" w:hAnsi="Arial" w:cs="Arial"/>
          <w:sz w:val="24"/>
          <w:szCs w:val="24"/>
        </w:rPr>
        <w:t>.</w:t>
      </w:r>
      <w:r w:rsidRPr="000014CA">
        <w:rPr>
          <w:rFonts w:ascii="Arial" w:eastAsia="Arial Narrow" w:hAnsi="Arial" w:cs="Arial"/>
          <w:sz w:val="24"/>
          <w:szCs w:val="24"/>
        </w:rPr>
        <w:t xml:space="preserve"> (2022)  </w:t>
      </w:r>
    </w:p>
    <w:p w14:paraId="570E7FCF" w14:textId="7662839A" w:rsidR="000014CA" w:rsidRDefault="00512689" w:rsidP="006B33C4">
      <w:pPr>
        <w:pStyle w:val="ListParagraph"/>
        <w:spacing w:after="0" w:line="240" w:lineRule="auto"/>
        <w:rPr>
          <w:rFonts w:ascii="Arial" w:hAnsi="Arial" w:cs="Arial"/>
          <w:sz w:val="24"/>
          <w:szCs w:val="24"/>
        </w:rPr>
      </w:pPr>
      <w:hyperlink r:id="rId26" w:history="1">
        <w:r w:rsidR="000014CA" w:rsidRPr="000014CA">
          <w:rPr>
            <w:rStyle w:val="Hyperlink"/>
            <w:rFonts w:ascii="Arial" w:hAnsi="Arial" w:cs="Arial"/>
            <w:sz w:val="24"/>
            <w:szCs w:val="24"/>
          </w:rPr>
          <w:t>https://pubmed.ncbi.nlm.nih.gov/35152136/</w:t>
        </w:r>
      </w:hyperlink>
    </w:p>
    <w:p w14:paraId="2B5ED102" w14:textId="77777777" w:rsidR="000014CA" w:rsidRPr="004327C1" w:rsidRDefault="000014CA" w:rsidP="006B33C4">
      <w:pPr>
        <w:pStyle w:val="ListParagraph"/>
        <w:spacing w:after="0" w:line="240" w:lineRule="auto"/>
        <w:rPr>
          <w:rFonts w:ascii="Arial" w:hAnsi="Arial" w:cs="Arial"/>
          <w:sz w:val="24"/>
          <w:szCs w:val="24"/>
        </w:rPr>
      </w:pPr>
    </w:p>
    <w:p w14:paraId="4ED56DA1" w14:textId="1A250258" w:rsidR="00E25EF6" w:rsidRDefault="00E25EF6" w:rsidP="000014CA">
      <w:pPr>
        <w:pStyle w:val="ListParagraph"/>
        <w:numPr>
          <w:ilvl w:val="0"/>
          <w:numId w:val="15"/>
        </w:numPr>
        <w:spacing w:after="0" w:line="240" w:lineRule="auto"/>
      </w:pPr>
      <w:r w:rsidRPr="006B33C4">
        <w:rPr>
          <w:rFonts w:ascii="Arial" w:eastAsia="Arial Narrow" w:hAnsi="Arial" w:cs="Arial"/>
          <w:i/>
          <w:iCs/>
          <w:sz w:val="24"/>
          <w:szCs w:val="24"/>
        </w:rPr>
        <w:t>Upland and riparian surface soil processes in an urban creek with native and non-native vegetation after fire.</w:t>
      </w:r>
      <w:r>
        <w:t xml:space="preserve"> </w:t>
      </w:r>
      <w:r w:rsidRPr="006B33C4">
        <w:rPr>
          <w:rFonts w:ascii="Arial" w:eastAsia="Arial Narrow" w:hAnsi="Arial" w:cs="Arial"/>
          <w:sz w:val="24"/>
          <w:szCs w:val="24"/>
        </w:rPr>
        <w:t>Kinoshita, A. at al. (2022)</w:t>
      </w:r>
    </w:p>
    <w:p w14:paraId="2E978575" w14:textId="0E7D0958" w:rsidR="00E25EF6" w:rsidRDefault="00512689" w:rsidP="00E25EF6">
      <w:pPr>
        <w:pStyle w:val="ListParagraph"/>
        <w:spacing w:after="0" w:line="240" w:lineRule="auto"/>
        <w:rPr>
          <w:rFonts w:ascii="Arial" w:eastAsia="Arial Narrow" w:hAnsi="Arial" w:cs="Arial"/>
          <w:sz w:val="24"/>
          <w:szCs w:val="24"/>
        </w:rPr>
      </w:pPr>
      <w:hyperlink r:id="rId27" w:history="1">
        <w:r w:rsidR="00E25EF6" w:rsidRPr="00E25EF6">
          <w:rPr>
            <w:rStyle w:val="Hyperlink"/>
            <w:rFonts w:ascii="Arial" w:eastAsia="Arial Narrow" w:hAnsi="Arial" w:cs="Arial"/>
            <w:sz w:val="24"/>
            <w:szCs w:val="24"/>
          </w:rPr>
          <w:t>https://www.mdpi.com/2571-6255/5/2/32/htm</w:t>
        </w:r>
      </w:hyperlink>
      <w:r w:rsidR="00E25EF6">
        <w:rPr>
          <w:rFonts w:ascii="Arial" w:eastAsia="Arial Narrow" w:hAnsi="Arial" w:cs="Arial"/>
          <w:sz w:val="24"/>
          <w:szCs w:val="24"/>
        </w:rPr>
        <w:t xml:space="preserve"> </w:t>
      </w:r>
    </w:p>
    <w:p w14:paraId="6DDC1BC7" w14:textId="77777777" w:rsidR="00E25EF6" w:rsidRDefault="00E25EF6" w:rsidP="006B33C4">
      <w:pPr>
        <w:pStyle w:val="ListParagraph"/>
        <w:spacing w:after="0" w:line="240" w:lineRule="auto"/>
        <w:rPr>
          <w:rFonts w:ascii="Arial" w:eastAsia="Arial Narrow" w:hAnsi="Arial" w:cs="Arial"/>
          <w:sz w:val="24"/>
          <w:szCs w:val="24"/>
        </w:rPr>
      </w:pPr>
    </w:p>
    <w:p w14:paraId="0066A43C" w14:textId="45988790" w:rsidR="00F21DE0" w:rsidRPr="004327C1" w:rsidRDefault="00F21DE0" w:rsidP="00F21DE0">
      <w:pPr>
        <w:pStyle w:val="ListParagraph"/>
        <w:numPr>
          <w:ilvl w:val="0"/>
          <w:numId w:val="15"/>
        </w:numPr>
        <w:rPr>
          <w:rFonts w:ascii="Arial" w:hAnsi="Arial" w:cs="Arial"/>
          <w:sz w:val="24"/>
          <w:szCs w:val="24"/>
        </w:rPr>
      </w:pPr>
      <w:r w:rsidRPr="004327C1">
        <w:rPr>
          <w:rFonts w:ascii="Arial" w:eastAsia="Arial Narrow" w:hAnsi="Arial" w:cs="Arial"/>
          <w:i/>
          <w:iCs/>
          <w:sz w:val="24"/>
          <w:szCs w:val="24"/>
        </w:rPr>
        <w:t>Groundwater-surface water interactions and flux of organic matter and nutrients in an urban Mediterranean stream</w:t>
      </w:r>
      <w:r w:rsidRPr="004327C1">
        <w:rPr>
          <w:rFonts w:ascii="Arial" w:eastAsia="Arial Narrow" w:hAnsi="Arial" w:cs="Arial"/>
          <w:sz w:val="24"/>
          <w:szCs w:val="24"/>
        </w:rPr>
        <w:t>. Mladenov, N. et al</w:t>
      </w:r>
      <w:r>
        <w:rPr>
          <w:rFonts w:ascii="Arial" w:eastAsia="Arial Narrow" w:hAnsi="Arial" w:cs="Arial"/>
          <w:sz w:val="24"/>
          <w:szCs w:val="24"/>
        </w:rPr>
        <w:t>.</w:t>
      </w:r>
      <w:r w:rsidRPr="004327C1">
        <w:rPr>
          <w:rFonts w:ascii="Arial" w:eastAsia="Arial Narrow" w:hAnsi="Arial" w:cs="Arial"/>
          <w:sz w:val="24"/>
          <w:szCs w:val="24"/>
        </w:rPr>
        <w:t xml:space="preserve"> (2021) </w:t>
      </w:r>
      <w:hyperlink r:id="rId28" w:history="1">
        <w:r w:rsidRPr="004327C1">
          <w:rPr>
            <w:rStyle w:val="Hyperlink"/>
            <w:rFonts w:ascii="Arial" w:hAnsi="Arial" w:cs="Arial"/>
            <w:sz w:val="24"/>
            <w:szCs w:val="24"/>
          </w:rPr>
          <w:t>https://pubmed.ncbi.nlm.nih.gov/34914998/</w:t>
        </w:r>
      </w:hyperlink>
    </w:p>
    <w:p w14:paraId="7CB73862" w14:textId="77777777" w:rsidR="00F21DE0" w:rsidRPr="004327C1" w:rsidRDefault="00F21DE0" w:rsidP="00F21DE0">
      <w:pPr>
        <w:pStyle w:val="ListParagraph"/>
        <w:spacing w:after="0" w:line="240" w:lineRule="auto"/>
        <w:rPr>
          <w:rFonts w:ascii="Arial" w:eastAsia="Arial Narrow" w:hAnsi="Arial" w:cs="Arial"/>
          <w:sz w:val="24"/>
          <w:szCs w:val="24"/>
        </w:rPr>
      </w:pPr>
    </w:p>
    <w:p w14:paraId="1BFAF659" w14:textId="77777777" w:rsidR="00F21DE0" w:rsidRDefault="00F21DE0" w:rsidP="00F21DE0">
      <w:pPr>
        <w:pStyle w:val="ListParagraph"/>
        <w:numPr>
          <w:ilvl w:val="0"/>
          <w:numId w:val="15"/>
        </w:numPr>
        <w:spacing w:after="0" w:line="240" w:lineRule="auto"/>
        <w:rPr>
          <w:rFonts w:ascii="Arial" w:eastAsia="Arial Narrow" w:hAnsi="Arial" w:cs="Arial"/>
          <w:sz w:val="24"/>
          <w:szCs w:val="24"/>
        </w:rPr>
      </w:pPr>
      <w:r w:rsidRPr="004327C1">
        <w:rPr>
          <w:rFonts w:ascii="Arial" w:eastAsia="Arial Narrow" w:hAnsi="Arial" w:cs="Arial"/>
          <w:i/>
          <w:iCs/>
          <w:sz w:val="24"/>
          <w:szCs w:val="24"/>
        </w:rPr>
        <w:t>A case study of soil moisture and infiltration after an urban fire.</w:t>
      </w:r>
      <w:r w:rsidRPr="004327C1">
        <w:rPr>
          <w:rFonts w:ascii="Arial" w:eastAsia="Arial Narrow" w:hAnsi="Arial" w:cs="Arial"/>
          <w:sz w:val="24"/>
          <w:szCs w:val="24"/>
        </w:rPr>
        <w:t xml:space="preserve"> </w:t>
      </w:r>
      <w:proofErr w:type="spellStart"/>
      <w:r w:rsidRPr="004327C1">
        <w:rPr>
          <w:rFonts w:ascii="Arial" w:eastAsia="Arial Narrow" w:hAnsi="Arial" w:cs="Arial"/>
          <w:sz w:val="24"/>
          <w:szCs w:val="24"/>
        </w:rPr>
        <w:t>Alkin</w:t>
      </w:r>
      <w:proofErr w:type="spellEnd"/>
      <w:r w:rsidRPr="004327C1">
        <w:rPr>
          <w:rFonts w:ascii="Arial" w:eastAsia="Arial Narrow" w:hAnsi="Arial" w:cs="Arial"/>
          <w:sz w:val="24"/>
          <w:szCs w:val="24"/>
        </w:rPr>
        <w:t xml:space="preserve">, Q. and Kinoshita, A. (2020) </w:t>
      </w:r>
    </w:p>
    <w:p w14:paraId="05C98808" w14:textId="77777777" w:rsidR="00F21DE0" w:rsidRDefault="00512689" w:rsidP="00F21DE0">
      <w:pPr>
        <w:pStyle w:val="ListParagraph"/>
        <w:spacing w:after="0" w:line="240" w:lineRule="auto"/>
        <w:rPr>
          <w:rFonts w:ascii="Arial" w:hAnsi="Arial" w:cs="Arial"/>
          <w:sz w:val="24"/>
          <w:szCs w:val="24"/>
        </w:rPr>
      </w:pPr>
      <w:hyperlink r:id="rId29" w:history="1">
        <w:r w:rsidR="00F21DE0" w:rsidRPr="00D1338F">
          <w:rPr>
            <w:rStyle w:val="Hyperlink"/>
            <w:rFonts w:ascii="Arial" w:hAnsi="Arial" w:cs="Arial"/>
            <w:sz w:val="24"/>
            <w:szCs w:val="24"/>
          </w:rPr>
          <w:t>https://www.mdpi.com/2571-6255/3/2/22</w:t>
        </w:r>
      </w:hyperlink>
    </w:p>
    <w:p w14:paraId="48E1F4CA" w14:textId="77777777" w:rsidR="00F21DE0" w:rsidRPr="004327C1" w:rsidRDefault="00F21DE0" w:rsidP="006B33C4">
      <w:pPr>
        <w:pStyle w:val="ListParagraph"/>
        <w:spacing w:after="0" w:line="240" w:lineRule="auto"/>
        <w:rPr>
          <w:rFonts w:ascii="Arial" w:eastAsia="Arial Narrow" w:hAnsi="Arial" w:cs="Arial"/>
          <w:sz w:val="24"/>
          <w:szCs w:val="24"/>
        </w:rPr>
      </w:pPr>
    </w:p>
    <w:bookmarkEnd w:id="5"/>
    <w:p w14:paraId="1B289956" w14:textId="2588DBF3" w:rsidR="00F62C1F" w:rsidRPr="00A27EE7" w:rsidRDefault="00F62C1F" w:rsidP="00096760">
      <w:pPr>
        <w:spacing w:after="0" w:line="240" w:lineRule="auto"/>
        <w:rPr>
          <w:rFonts w:ascii="Arial" w:eastAsia="Arial Narrow" w:hAnsi="Arial" w:cs="Arial"/>
          <w:b/>
          <w:spacing w:val="1"/>
          <w:sz w:val="24"/>
          <w:szCs w:val="24"/>
        </w:rPr>
      </w:pPr>
      <w:r w:rsidRPr="00A27EE7">
        <w:rPr>
          <w:rFonts w:ascii="Arial" w:eastAsia="Arial Narrow" w:hAnsi="Arial" w:cs="Arial"/>
          <w:b/>
          <w:spacing w:val="1"/>
          <w:sz w:val="24"/>
          <w:szCs w:val="24"/>
        </w:rPr>
        <w:t>The Executive Officer attends the following meetings:</w:t>
      </w:r>
    </w:p>
    <w:p w14:paraId="4690FC27" w14:textId="77777777" w:rsidR="00096760" w:rsidRPr="00F54E53" w:rsidRDefault="00096760" w:rsidP="00096760">
      <w:pPr>
        <w:pStyle w:val="ListParagraph"/>
        <w:numPr>
          <w:ilvl w:val="0"/>
          <w:numId w:val="16"/>
        </w:numPr>
        <w:spacing w:after="0" w:line="240" w:lineRule="auto"/>
        <w:rPr>
          <w:rFonts w:ascii="Arial" w:eastAsia="Arial Narrow" w:hAnsi="Arial" w:cs="Arial"/>
          <w:bCs/>
          <w:spacing w:val="1"/>
          <w:sz w:val="24"/>
          <w:szCs w:val="24"/>
        </w:rPr>
      </w:pPr>
      <w:r w:rsidRPr="00F54E53">
        <w:rPr>
          <w:rFonts w:ascii="Arial" w:eastAsia="Arial Narrow" w:hAnsi="Arial" w:cs="Arial"/>
          <w:bCs/>
          <w:spacing w:val="1"/>
          <w:sz w:val="24"/>
          <w:szCs w:val="24"/>
        </w:rPr>
        <w:t xml:space="preserve">Fire Safe Council of San Diego County – Executive Committee </w:t>
      </w:r>
    </w:p>
    <w:p w14:paraId="43263012" w14:textId="606874E8" w:rsidR="00096760" w:rsidRPr="00F54E53" w:rsidRDefault="00096760" w:rsidP="00096760">
      <w:pPr>
        <w:pStyle w:val="ListParagraph"/>
        <w:numPr>
          <w:ilvl w:val="0"/>
          <w:numId w:val="16"/>
        </w:numPr>
        <w:spacing w:after="0" w:line="240" w:lineRule="auto"/>
        <w:rPr>
          <w:rFonts w:ascii="Arial" w:eastAsia="Arial Narrow" w:hAnsi="Arial" w:cs="Arial"/>
          <w:bCs/>
          <w:spacing w:val="1"/>
          <w:sz w:val="24"/>
          <w:szCs w:val="24"/>
        </w:rPr>
      </w:pPr>
      <w:r w:rsidRPr="00F54E53">
        <w:rPr>
          <w:rFonts w:ascii="Arial" w:eastAsia="Arial Narrow" w:hAnsi="Arial" w:cs="Arial"/>
          <w:bCs/>
          <w:spacing w:val="1"/>
          <w:sz w:val="24"/>
          <w:szCs w:val="24"/>
        </w:rPr>
        <w:t xml:space="preserve">Resource Conservation District of Greater San Diego County </w:t>
      </w:r>
    </w:p>
    <w:p w14:paraId="2B0EFC74" w14:textId="6C97E178" w:rsidR="00096760" w:rsidRPr="00F54E53" w:rsidRDefault="00AB7018" w:rsidP="00096760">
      <w:pPr>
        <w:pStyle w:val="ListParagraph"/>
        <w:numPr>
          <w:ilvl w:val="2"/>
          <w:numId w:val="16"/>
        </w:numPr>
        <w:spacing w:after="0" w:line="240" w:lineRule="auto"/>
        <w:rPr>
          <w:rFonts w:ascii="Arial" w:eastAsia="Arial Narrow" w:hAnsi="Arial" w:cs="Arial"/>
          <w:bCs/>
          <w:spacing w:val="1"/>
          <w:sz w:val="24"/>
          <w:szCs w:val="24"/>
        </w:rPr>
      </w:pPr>
      <w:r>
        <w:rPr>
          <w:rFonts w:ascii="Arial" w:eastAsia="Arial Narrow" w:hAnsi="Arial" w:cs="Arial"/>
          <w:bCs/>
          <w:spacing w:val="1"/>
          <w:sz w:val="24"/>
          <w:szCs w:val="24"/>
        </w:rPr>
        <w:t>I</w:t>
      </w:r>
      <w:r w:rsidR="00096760" w:rsidRPr="00F54E53">
        <w:rPr>
          <w:rFonts w:ascii="Arial" w:eastAsia="Arial Narrow" w:hAnsi="Arial" w:cs="Arial"/>
          <w:bCs/>
          <w:spacing w:val="1"/>
          <w:sz w:val="24"/>
          <w:szCs w:val="24"/>
        </w:rPr>
        <w:t>n partnership with the Fire Safe Council of San Diego County</w:t>
      </w:r>
    </w:p>
    <w:p w14:paraId="78F7C6C7" w14:textId="77777777" w:rsidR="00096760" w:rsidRPr="00F54E53" w:rsidRDefault="00096760" w:rsidP="00096760">
      <w:pPr>
        <w:pStyle w:val="ListParagraph"/>
        <w:numPr>
          <w:ilvl w:val="0"/>
          <w:numId w:val="16"/>
        </w:numPr>
        <w:spacing w:after="0" w:line="240" w:lineRule="auto"/>
        <w:rPr>
          <w:rFonts w:ascii="Arial" w:eastAsia="Arial Narrow" w:hAnsi="Arial" w:cs="Arial"/>
          <w:bCs/>
          <w:spacing w:val="1"/>
          <w:sz w:val="24"/>
          <w:szCs w:val="24"/>
        </w:rPr>
      </w:pPr>
      <w:r w:rsidRPr="00F54E53">
        <w:rPr>
          <w:rFonts w:ascii="Arial" w:eastAsia="Arial Narrow" w:hAnsi="Arial" w:cs="Arial"/>
          <w:bCs/>
          <w:spacing w:val="1"/>
          <w:sz w:val="24"/>
          <w:szCs w:val="24"/>
        </w:rPr>
        <w:t xml:space="preserve">Tijuana River Valley Recovery Team Steering Committee Meeting – </w:t>
      </w:r>
    </w:p>
    <w:p w14:paraId="5491BBEC" w14:textId="77777777" w:rsidR="00096760" w:rsidRPr="00F54E53" w:rsidRDefault="00096760" w:rsidP="00096760">
      <w:pPr>
        <w:pStyle w:val="ListParagraph"/>
        <w:numPr>
          <w:ilvl w:val="2"/>
          <w:numId w:val="16"/>
        </w:numPr>
        <w:spacing w:after="0" w:line="240" w:lineRule="auto"/>
        <w:rPr>
          <w:rFonts w:ascii="Arial" w:eastAsia="Arial Narrow" w:hAnsi="Arial" w:cs="Arial"/>
          <w:bCs/>
          <w:spacing w:val="1"/>
          <w:sz w:val="24"/>
          <w:szCs w:val="24"/>
        </w:rPr>
      </w:pPr>
      <w:r>
        <w:rPr>
          <w:rFonts w:ascii="Arial" w:eastAsia="Arial Narrow" w:hAnsi="Arial" w:cs="Arial"/>
          <w:bCs/>
          <w:spacing w:val="1"/>
          <w:sz w:val="24"/>
          <w:szCs w:val="24"/>
        </w:rPr>
        <w:lastRenderedPageBreak/>
        <w:t xml:space="preserve">A committee of the </w:t>
      </w:r>
      <w:r w:rsidRPr="00F54E53">
        <w:rPr>
          <w:rFonts w:ascii="Arial" w:eastAsia="Arial Narrow" w:hAnsi="Arial" w:cs="Arial"/>
          <w:bCs/>
          <w:spacing w:val="1"/>
          <w:sz w:val="24"/>
          <w:szCs w:val="24"/>
        </w:rPr>
        <w:t>San Diego Regional Water Quality Control Board</w:t>
      </w:r>
    </w:p>
    <w:p w14:paraId="75E341D8" w14:textId="77777777" w:rsidR="00096760" w:rsidRPr="00F54E53" w:rsidRDefault="00096760" w:rsidP="00096760">
      <w:pPr>
        <w:pStyle w:val="ListParagraph"/>
        <w:numPr>
          <w:ilvl w:val="0"/>
          <w:numId w:val="16"/>
        </w:numPr>
        <w:spacing w:after="0" w:line="240" w:lineRule="auto"/>
        <w:rPr>
          <w:rFonts w:ascii="Arial" w:eastAsia="Arial Narrow" w:hAnsi="Arial" w:cs="Arial"/>
          <w:bCs/>
          <w:spacing w:val="1"/>
          <w:sz w:val="24"/>
          <w:szCs w:val="24"/>
        </w:rPr>
      </w:pPr>
      <w:r w:rsidRPr="00F54E53">
        <w:rPr>
          <w:rFonts w:ascii="Arial" w:eastAsia="Arial Narrow" w:hAnsi="Arial" w:cs="Arial"/>
          <w:bCs/>
          <w:spacing w:val="1"/>
          <w:sz w:val="24"/>
          <w:szCs w:val="24"/>
        </w:rPr>
        <w:t xml:space="preserve">Regional Forestry and Fire Capacity Program – </w:t>
      </w:r>
    </w:p>
    <w:p w14:paraId="2A61F800" w14:textId="77777777" w:rsidR="00096760" w:rsidRPr="00F54E53" w:rsidRDefault="00096760" w:rsidP="00096760">
      <w:pPr>
        <w:pStyle w:val="ListParagraph"/>
        <w:numPr>
          <w:ilvl w:val="2"/>
          <w:numId w:val="16"/>
        </w:numPr>
        <w:spacing w:after="0" w:line="240" w:lineRule="auto"/>
        <w:rPr>
          <w:rFonts w:ascii="Arial" w:eastAsia="Arial Narrow" w:hAnsi="Arial" w:cs="Arial"/>
          <w:bCs/>
          <w:spacing w:val="1"/>
          <w:sz w:val="24"/>
          <w:szCs w:val="24"/>
        </w:rPr>
      </w:pPr>
      <w:r>
        <w:rPr>
          <w:rFonts w:ascii="Arial" w:eastAsia="Arial Narrow" w:hAnsi="Arial" w:cs="Arial"/>
          <w:bCs/>
          <w:spacing w:val="1"/>
          <w:sz w:val="24"/>
          <w:szCs w:val="24"/>
        </w:rPr>
        <w:t xml:space="preserve">A program by the </w:t>
      </w:r>
      <w:r w:rsidRPr="00F54E53">
        <w:rPr>
          <w:rFonts w:ascii="Arial" w:eastAsia="Arial Narrow" w:hAnsi="Arial" w:cs="Arial"/>
          <w:bCs/>
          <w:spacing w:val="1"/>
          <w:sz w:val="24"/>
          <w:szCs w:val="24"/>
        </w:rPr>
        <w:t>Resource Conservation District of Greater San Diego</w:t>
      </w:r>
    </w:p>
    <w:p w14:paraId="0B73EDA6" w14:textId="77777777" w:rsidR="00096760" w:rsidRPr="00F54E53" w:rsidRDefault="00096760" w:rsidP="00096760">
      <w:pPr>
        <w:pStyle w:val="ListParagraph"/>
        <w:numPr>
          <w:ilvl w:val="0"/>
          <w:numId w:val="16"/>
        </w:numPr>
        <w:spacing w:after="0" w:line="240" w:lineRule="auto"/>
        <w:rPr>
          <w:rFonts w:ascii="Arial" w:eastAsia="Arial Narrow" w:hAnsi="Arial" w:cs="Arial"/>
          <w:bCs/>
          <w:spacing w:val="1"/>
          <w:sz w:val="24"/>
          <w:szCs w:val="24"/>
        </w:rPr>
      </w:pPr>
      <w:r w:rsidRPr="00F54E53">
        <w:rPr>
          <w:rFonts w:ascii="Arial" w:eastAsia="Arial Narrow" w:hAnsi="Arial" w:cs="Arial"/>
          <w:bCs/>
          <w:spacing w:val="1"/>
          <w:sz w:val="24"/>
          <w:szCs w:val="24"/>
        </w:rPr>
        <w:t>Binational Water Quality Workgroup, B</w:t>
      </w:r>
      <w:r>
        <w:rPr>
          <w:rFonts w:ascii="Arial" w:eastAsia="Arial Narrow" w:hAnsi="Arial" w:cs="Arial"/>
          <w:bCs/>
          <w:spacing w:val="1"/>
          <w:sz w:val="24"/>
          <w:szCs w:val="24"/>
        </w:rPr>
        <w:t xml:space="preserve">i-national Core Group, Minute 320 </w:t>
      </w:r>
    </w:p>
    <w:p w14:paraId="2476109F" w14:textId="77777777" w:rsidR="00AB7018" w:rsidRDefault="00AB7018" w:rsidP="006414DE">
      <w:pPr>
        <w:pStyle w:val="ListParagraph"/>
        <w:spacing w:after="0" w:line="272" w:lineRule="exact"/>
        <w:ind w:left="0"/>
        <w:rPr>
          <w:rFonts w:ascii="Arial" w:eastAsia="Arial Narrow" w:hAnsi="Arial" w:cs="Arial"/>
          <w:b/>
          <w:bCs/>
          <w:sz w:val="24"/>
          <w:szCs w:val="24"/>
          <w:u w:val="single"/>
        </w:rPr>
      </w:pPr>
    </w:p>
    <w:p w14:paraId="13EF7767" w14:textId="3391F45C" w:rsidR="006414DE" w:rsidRPr="007D6F18" w:rsidRDefault="006414DE" w:rsidP="006414DE">
      <w:pPr>
        <w:pStyle w:val="ListParagraph"/>
        <w:spacing w:after="0" w:line="272" w:lineRule="exact"/>
        <w:ind w:left="0"/>
        <w:rPr>
          <w:rFonts w:ascii="Arial" w:eastAsia="Arial Narrow" w:hAnsi="Arial" w:cs="Arial"/>
          <w:b/>
          <w:bCs/>
          <w:sz w:val="24"/>
          <w:szCs w:val="24"/>
          <w:u w:val="single"/>
        </w:rPr>
      </w:pPr>
      <w:r w:rsidRPr="007D6F18">
        <w:rPr>
          <w:rFonts w:ascii="Arial" w:eastAsia="Arial Narrow" w:hAnsi="Arial" w:cs="Arial"/>
          <w:b/>
          <w:bCs/>
          <w:sz w:val="24"/>
          <w:szCs w:val="24"/>
          <w:u w:val="single"/>
        </w:rPr>
        <w:t>SUMMARY OF BOND FUNDS</w:t>
      </w:r>
    </w:p>
    <w:p w14:paraId="64C45E6B" w14:textId="77777777" w:rsidR="006414DE" w:rsidRPr="007D6F18" w:rsidRDefault="006414DE" w:rsidP="006414DE">
      <w:pPr>
        <w:spacing w:after="0" w:line="239" w:lineRule="auto"/>
        <w:rPr>
          <w:rFonts w:ascii="Arial" w:eastAsia="Arial Narrow" w:hAnsi="Arial" w:cs="Arial"/>
          <w:b/>
          <w:sz w:val="24"/>
          <w:szCs w:val="24"/>
        </w:rPr>
      </w:pPr>
    </w:p>
    <w:p w14:paraId="5C670AF5" w14:textId="77777777" w:rsidR="006414DE" w:rsidRPr="007D6F18" w:rsidRDefault="006414DE" w:rsidP="006414DE">
      <w:pPr>
        <w:tabs>
          <w:tab w:val="left" w:pos="820"/>
        </w:tabs>
        <w:spacing w:after="0" w:line="239" w:lineRule="auto"/>
        <w:rPr>
          <w:rFonts w:ascii="Arial" w:eastAsia="Arial Narrow" w:hAnsi="Arial" w:cs="Arial"/>
          <w:b/>
          <w:sz w:val="24"/>
          <w:szCs w:val="24"/>
        </w:rPr>
      </w:pPr>
      <w:r w:rsidRPr="007D6F18">
        <w:rPr>
          <w:rFonts w:ascii="Arial" w:eastAsia="Arial Narrow" w:hAnsi="Arial" w:cs="Arial"/>
          <w:b/>
          <w:sz w:val="24"/>
          <w:szCs w:val="24"/>
        </w:rPr>
        <w:t xml:space="preserve">Proposition 1 - </w:t>
      </w:r>
      <w:r w:rsidRPr="007D6F18">
        <w:rPr>
          <w:rFonts w:ascii="Arial" w:hAnsi="Arial" w:cs="Arial"/>
          <w:b/>
          <w:bCs/>
          <w:color w:val="222222"/>
          <w:sz w:val="24"/>
          <w:szCs w:val="24"/>
          <w:shd w:val="clear" w:color="auto" w:fill="FFFFFF"/>
        </w:rPr>
        <w:t>Water</w:t>
      </w:r>
      <w:r w:rsidRPr="007D6F18">
        <w:rPr>
          <w:rFonts w:ascii="Arial" w:hAnsi="Arial" w:cs="Arial"/>
          <w:b/>
          <w:color w:val="222222"/>
          <w:sz w:val="24"/>
          <w:szCs w:val="24"/>
          <w:shd w:val="clear" w:color="auto" w:fill="FFFFFF"/>
        </w:rPr>
        <w:t> Quality, Supply, and Infrastructure Improvement Act of 2014</w:t>
      </w:r>
    </w:p>
    <w:p w14:paraId="781C3BE8" w14:textId="77777777" w:rsidR="006414DE" w:rsidRPr="007D6F18" w:rsidRDefault="006414DE" w:rsidP="006414DE">
      <w:pPr>
        <w:pStyle w:val="ListParagraph"/>
        <w:numPr>
          <w:ilvl w:val="0"/>
          <w:numId w:val="2"/>
        </w:numPr>
        <w:tabs>
          <w:tab w:val="left" w:pos="820"/>
        </w:tabs>
        <w:spacing w:after="0" w:line="260" w:lineRule="exact"/>
        <w:ind w:left="360"/>
        <w:rPr>
          <w:rFonts w:ascii="Arial" w:hAnsi="Arial" w:cs="Arial"/>
          <w:sz w:val="24"/>
          <w:szCs w:val="24"/>
        </w:rPr>
      </w:pPr>
      <w:r w:rsidRPr="007D6F18">
        <w:rPr>
          <w:rFonts w:ascii="Arial" w:eastAsia="Arial Narrow" w:hAnsi="Arial" w:cs="Arial"/>
          <w:color w:val="000000"/>
          <w:spacing w:val="1"/>
          <w:sz w:val="24"/>
          <w:szCs w:val="24"/>
        </w:rPr>
        <w:t xml:space="preserve">$17,000,000 </w:t>
      </w:r>
      <w:r w:rsidRPr="007D6F18">
        <w:rPr>
          <w:rFonts w:ascii="Arial" w:eastAsia="Arial Narrow" w:hAnsi="Arial" w:cs="Arial"/>
          <w:color w:val="000000"/>
          <w:sz w:val="24"/>
          <w:szCs w:val="24"/>
        </w:rPr>
        <w:t xml:space="preserve">allocated to the Conservancy for water-related projects. </w:t>
      </w:r>
    </w:p>
    <w:p w14:paraId="6E332A7D" w14:textId="77777777" w:rsidR="006414DE" w:rsidRPr="007D6F18" w:rsidRDefault="006414DE" w:rsidP="006414DE">
      <w:pPr>
        <w:pStyle w:val="ListParagraph"/>
        <w:numPr>
          <w:ilvl w:val="0"/>
          <w:numId w:val="2"/>
        </w:numPr>
        <w:tabs>
          <w:tab w:val="left" w:pos="820"/>
        </w:tabs>
        <w:spacing w:after="0" w:line="240" w:lineRule="auto"/>
        <w:ind w:left="360"/>
        <w:rPr>
          <w:rFonts w:ascii="Arial" w:eastAsia="Arial Narrow" w:hAnsi="Arial" w:cs="Arial"/>
          <w:spacing w:val="1"/>
          <w:sz w:val="24"/>
          <w:szCs w:val="24"/>
        </w:rPr>
      </w:pPr>
      <w:r w:rsidRPr="007D6F18">
        <w:rPr>
          <w:rFonts w:ascii="Arial" w:eastAsia="Arial Narrow" w:hAnsi="Arial" w:cs="Arial"/>
          <w:sz w:val="24"/>
          <w:szCs w:val="24"/>
          <w:u w:val="single" w:color="000000"/>
        </w:rPr>
        <w:t xml:space="preserve">Round </w:t>
      </w:r>
      <w:r w:rsidRPr="007D6F18">
        <w:rPr>
          <w:rFonts w:ascii="Arial" w:eastAsia="Arial Narrow" w:hAnsi="Arial" w:cs="Arial"/>
          <w:spacing w:val="1"/>
          <w:sz w:val="24"/>
          <w:szCs w:val="24"/>
          <w:u w:val="single" w:color="000000"/>
        </w:rPr>
        <w:t>1</w:t>
      </w:r>
      <w:r w:rsidRPr="007D6F18">
        <w:rPr>
          <w:rFonts w:ascii="Arial" w:eastAsia="Arial Narrow" w:hAnsi="Arial" w:cs="Arial"/>
          <w:spacing w:val="1"/>
          <w:sz w:val="24"/>
          <w:szCs w:val="24"/>
        </w:rPr>
        <w:t xml:space="preserve"> The Conservancy</w:t>
      </w:r>
      <w:r w:rsidRPr="007D6F18">
        <w:rPr>
          <w:rFonts w:ascii="Arial" w:eastAsia="Arial Narrow" w:hAnsi="Arial" w:cs="Arial"/>
          <w:sz w:val="24"/>
          <w:szCs w:val="24"/>
        </w:rPr>
        <w:t xml:space="preserve"> G</w:t>
      </w:r>
      <w:r w:rsidRPr="007D6F18">
        <w:rPr>
          <w:rFonts w:ascii="Arial" w:eastAsia="Arial Narrow" w:hAnsi="Arial" w:cs="Arial"/>
          <w:spacing w:val="1"/>
          <w:sz w:val="24"/>
          <w:szCs w:val="24"/>
        </w:rPr>
        <w:t>o</w:t>
      </w:r>
      <w:r w:rsidRPr="007D6F18">
        <w:rPr>
          <w:rFonts w:ascii="Arial" w:eastAsia="Arial Narrow" w:hAnsi="Arial" w:cs="Arial"/>
          <w:sz w:val="24"/>
          <w:szCs w:val="24"/>
        </w:rPr>
        <w:t>v</w:t>
      </w:r>
      <w:r w:rsidRPr="007D6F18">
        <w:rPr>
          <w:rFonts w:ascii="Arial" w:eastAsia="Arial Narrow" w:hAnsi="Arial" w:cs="Arial"/>
          <w:spacing w:val="1"/>
          <w:sz w:val="24"/>
          <w:szCs w:val="24"/>
        </w:rPr>
        <w:t>e</w:t>
      </w:r>
      <w:r w:rsidRPr="007D6F18">
        <w:rPr>
          <w:rFonts w:ascii="Arial" w:eastAsia="Arial Narrow" w:hAnsi="Arial" w:cs="Arial"/>
          <w:spacing w:val="-1"/>
          <w:sz w:val="24"/>
          <w:szCs w:val="24"/>
        </w:rPr>
        <w:t>r</w:t>
      </w:r>
      <w:r w:rsidRPr="007D6F18">
        <w:rPr>
          <w:rFonts w:ascii="Arial" w:eastAsia="Arial Narrow" w:hAnsi="Arial" w:cs="Arial"/>
          <w:spacing w:val="1"/>
          <w:sz w:val="24"/>
          <w:szCs w:val="24"/>
        </w:rPr>
        <w:t>n</w:t>
      </w:r>
      <w:r w:rsidRPr="007D6F18">
        <w:rPr>
          <w:rFonts w:ascii="Arial" w:eastAsia="Arial Narrow" w:hAnsi="Arial" w:cs="Arial"/>
          <w:spacing w:val="-3"/>
          <w:sz w:val="24"/>
          <w:szCs w:val="24"/>
        </w:rPr>
        <w:t>i</w:t>
      </w:r>
      <w:r w:rsidRPr="007D6F18">
        <w:rPr>
          <w:rFonts w:ascii="Arial" w:eastAsia="Arial Narrow" w:hAnsi="Arial" w:cs="Arial"/>
          <w:spacing w:val="1"/>
          <w:sz w:val="24"/>
          <w:szCs w:val="24"/>
        </w:rPr>
        <w:t>n</w:t>
      </w:r>
      <w:r w:rsidRPr="007D6F18">
        <w:rPr>
          <w:rFonts w:ascii="Arial" w:eastAsia="Arial Narrow" w:hAnsi="Arial" w:cs="Arial"/>
          <w:sz w:val="24"/>
          <w:szCs w:val="24"/>
        </w:rPr>
        <w:t>g</w:t>
      </w:r>
      <w:r w:rsidRPr="007D6F18">
        <w:rPr>
          <w:rFonts w:ascii="Arial" w:eastAsia="Arial Narrow" w:hAnsi="Arial" w:cs="Arial"/>
          <w:spacing w:val="-1"/>
          <w:sz w:val="24"/>
          <w:szCs w:val="24"/>
        </w:rPr>
        <w:t xml:space="preserve"> </w:t>
      </w:r>
      <w:r w:rsidRPr="007D6F18">
        <w:rPr>
          <w:rFonts w:ascii="Arial" w:eastAsia="Arial Narrow" w:hAnsi="Arial" w:cs="Arial"/>
          <w:spacing w:val="1"/>
          <w:sz w:val="24"/>
          <w:szCs w:val="24"/>
        </w:rPr>
        <w:t>Boa</w:t>
      </w:r>
      <w:r w:rsidRPr="007D6F18">
        <w:rPr>
          <w:rFonts w:ascii="Arial" w:eastAsia="Arial Narrow" w:hAnsi="Arial" w:cs="Arial"/>
          <w:spacing w:val="-1"/>
          <w:sz w:val="24"/>
          <w:szCs w:val="24"/>
        </w:rPr>
        <w:t>r</w:t>
      </w:r>
      <w:r w:rsidRPr="007D6F18">
        <w:rPr>
          <w:rFonts w:ascii="Arial" w:eastAsia="Arial Narrow" w:hAnsi="Arial" w:cs="Arial"/>
          <w:sz w:val="24"/>
          <w:szCs w:val="24"/>
        </w:rPr>
        <w:t>d</w:t>
      </w:r>
      <w:r w:rsidRPr="007D6F18">
        <w:rPr>
          <w:rFonts w:ascii="Arial" w:eastAsia="Arial Narrow" w:hAnsi="Arial" w:cs="Arial"/>
          <w:spacing w:val="-1"/>
          <w:sz w:val="24"/>
          <w:szCs w:val="24"/>
        </w:rPr>
        <w:t xml:space="preserve"> </w:t>
      </w:r>
      <w:r w:rsidRPr="007D6F18">
        <w:rPr>
          <w:rFonts w:ascii="Arial" w:eastAsia="Arial Narrow" w:hAnsi="Arial" w:cs="Arial"/>
          <w:spacing w:val="1"/>
          <w:sz w:val="24"/>
          <w:szCs w:val="24"/>
        </w:rPr>
        <w:t>a</w:t>
      </w:r>
      <w:r w:rsidRPr="007D6F18">
        <w:rPr>
          <w:rFonts w:ascii="Arial" w:eastAsia="Arial Narrow" w:hAnsi="Arial" w:cs="Arial"/>
          <w:spacing w:val="-1"/>
          <w:sz w:val="24"/>
          <w:szCs w:val="24"/>
        </w:rPr>
        <w:t>p</w:t>
      </w:r>
      <w:r w:rsidRPr="007D6F18">
        <w:rPr>
          <w:rFonts w:ascii="Arial" w:eastAsia="Arial Narrow" w:hAnsi="Arial" w:cs="Arial"/>
          <w:spacing w:val="1"/>
          <w:sz w:val="24"/>
          <w:szCs w:val="24"/>
        </w:rPr>
        <w:t>p</w:t>
      </w:r>
      <w:r w:rsidRPr="007D6F18">
        <w:rPr>
          <w:rFonts w:ascii="Arial" w:eastAsia="Arial Narrow" w:hAnsi="Arial" w:cs="Arial"/>
          <w:spacing w:val="-1"/>
          <w:sz w:val="24"/>
          <w:szCs w:val="24"/>
        </w:rPr>
        <w:t>r</w:t>
      </w:r>
      <w:r w:rsidRPr="007D6F18">
        <w:rPr>
          <w:rFonts w:ascii="Arial" w:eastAsia="Arial Narrow" w:hAnsi="Arial" w:cs="Arial"/>
          <w:spacing w:val="1"/>
          <w:sz w:val="24"/>
          <w:szCs w:val="24"/>
        </w:rPr>
        <w:t>o</w:t>
      </w:r>
      <w:r w:rsidRPr="007D6F18">
        <w:rPr>
          <w:rFonts w:ascii="Arial" w:eastAsia="Arial Narrow" w:hAnsi="Arial" w:cs="Arial"/>
          <w:sz w:val="24"/>
          <w:szCs w:val="24"/>
        </w:rPr>
        <w:t>v</w:t>
      </w:r>
      <w:r w:rsidRPr="007D6F18">
        <w:rPr>
          <w:rFonts w:ascii="Arial" w:eastAsia="Arial Narrow" w:hAnsi="Arial" w:cs="Arial"/>
          <w:spacing w:val="-1"/>
          <w:sz w:val="24"/>
          <w:szCs w:val="24"/>
        </w:rPr>
        <w:t>e</w:t>
      </w:r>
      <w:r w:rsidRPr="007D6F18">
        <w:rPr>
          <w:rFonts w:ascii="Arial" w:eastAsia="Arial Narrow" w:hAnsi="Arial" w:cs="Arial"/>
          <w:sz w:val="24"/>
          <w:szCs w:val="24"/>
        </w:rPr>
        <w:t>d</w:t>
      </w:r>
      <w:r w:rsidRPr="007D6F18">
        <w:rPr>
          <w:rFonts w:ascii="Arial" w:eastAsia="Arial Narrow" w:hAnsi="Arial" w:cs="Arial"/>
          <w:spacing w:val="1"/>
          <w:sz w:val="24"/>
          <w:szCs w:val="24"/>
        </w:rPr>
        <w:t xml:space="preserve"> $3,000,000 in projects </w:t>
      </w:r>
      <w:r>
        <w:rPr>
          <w:rFonts w:ascii="Arial" w:eastAsia="Arial Narrow" w:hAnsi="Arial" w:cs="Arial"/>
          <w:spacing w:val="1"/>
          <w:sz w:val="24"/>
          <w:szCs w:val="24"/>
        </w:rPr>
        <w:t xml:space="preserve">for </w:t>
      </w:r>
      <w:r w:rsidRPr="007D6F18">
        <w:rPr>
          <w:rFonts w:ascii="Arial" w:eastAsia="Arial Narrow" w:hAnsi="Arial" w:cs="Arial"/>
          <w:spacing w:val="1"/>
          <w:sz w:val="24"/>
          <w:szCs w:val="24"/>
        </w:rPr>
        <w:t>2015.</w:t>
      </w:r>
    </w:p>
    <w:p w14:paraId="3BF1FD50" w14:textId="77777777" w:rsidR="006414DE" w:rsidRPr="007D6F18" w:rsidRDefault="006414DE" w:rsidP="006414DE">
      <w:pPr>
        <w:pStyle w:val="ListParagraph"/>
        <w:numPr>
          <w:ilvl w:val="0"/>
          <w:numId w:val="2"/>
        </w:numPr>
        <w:tabs>
          <w:tab w:val="left" w:pos="820"/>
        </w:tabs>
        <w:spacing w:after="0" w:line="240" w:lineRule="auto"/>
        <w:ind w:left="360"/>
        <w:rPr>
          <w:rFonts w:ascii="Arial" w:eastAsia="Arial Narrow" w:hAnsi="Arial" w:cs="Arial"/>
          <w:spacing w:val="1"/>
          <w:sz w:val="24"/>
          <w:szCs w:val="24"/>
        </w:rPr>
      </w:pPr>
      <w:r w:rsidRPr="007D6F18">
        <w:rPr>
          <w:rFonts w:ascii="Arial" w:eastAsia="Arial Narrow" w:hAnsi="Arial" w:cs="Arial"/>
          <w:sz w:val="24"/>
          <w:szCs w:val="24"/>
          <w:u w:val="single" w:color="000000"/>
        </w:rPr>
        <w:t xml:space="preserve">Round </w:t>
      </w:r>
      <w:r w:rsidRPr="007D6F18">
        <w:rPr>
          <w:rFonts w:ascii="Arial" w:eastAsia="Arial Narrow" w:hAnsi="Arial" w:cs="Arial"/>
          <w:spacing w:val="1"/>
          <w:sz w:val="24"/>
          <w:szCs w:val="24"/>
          <w:u w:val="single" w:color="000000"/>
        </w:rPr>
        <w:t>2</w:t>
      </w:r>
      <w:r w:rsidRPr="007D6F18">
        <w:rPr>
          <w:rFonts w:ascii="Arial" w:eastAsia="Arial Narrow" w:hAnsi="Arial" w:cs="Arial"/>
          <w:spacing w:val="1"/>
          <w:sz w:val="24"/>
          <w:szCs w:val="24"/>
        </w:rPr>
        <w:t xml:space="preserve"> The Conservancy</w:t>
      </w:r>
      <w:r w:rsidRPr="007D6F18">
        <w:rPr>
          <w:rFonts w:ascii="Arial" w:eastAsia="Arial Narrow" w:hAnsi="Arial" w:cs="Arial"/>
          <w:sz w:val="24"/>
          <w:szCs w:val="24"/>
        </w:rPr>
        <w:t xml:space="preserve"> G</w:t>
      </w:r>
      <w:r w:rsidRPr="007D6F18">
        <w:rPr>
          <w:rFonts w:ascii="Arial" w:eastAsia="Arial Narrow" w:hAnsi="Arial" w:cs="Arial"/>
          <w:spacing w:val="1"/>
          <w:sz w:val="24"/>
          <w:szCs w:val="24"/>
        </w:rPr>
        <w:t>o</w:t>
      </w:r>
      <w:r w:rsidRPr="007D6F18">
        <w:rPr>
          <w:rFonts w:ascii="Arial" w:eastAsia="Arial Narrow" w:hAnsi="Arial" w:cs="Arial"/>
          <w:sz w:val="24"/>
          <w:szCs w:val="24"/>
        </w:rPr>
        <w:t>v</w:t>
      </w:r>
      <w:r w:rsidRPr="007D6F18">
        <w:rPr>
          <w:rFonts w:ascii="Arial" w:eastAsia="Arial Narrow" w:hAnsi="Arial" w:cs="Arial"/>
          <w:spacing w:val="1"/>
          <w:sz w:val="24"/>
          <w:szCs w:val="24"/>
        </w:rPr>
        <w:t>e</w:t>
      </w:r>
      <w:r w:rsidRPr="007D6F18">
        <w:rPr>
          <w:rFonts w:ascii="Arial" w:eastAsia="Arial Narrow" w:hAnsi="Arial" w:cs="Arial"/>
          <w:spacing w:val="-1"/>
          <w:sz w:val="24"/>
          <w:szCs w:val="24"/>
        </w:rPr>
        <w:t>r</w:t>
      </w:r>
      <w:r w:rsidRPr="007D6F18">
        <w:rPr>
          <w:rFonts w:ascii="Arial" w:eastAsia="Arial Narrow" w:hAnsi="Arial" w:cs="Arial"/>
          <w:spacing w:val="1"/>
          <w:sz w:val="24"/>
          <w:szCs w:val="24"/>
        </w:rPr>
        <w:t>n</w:t>
      </w:r>
      <w:r w:rsidRPr="007D6F18">
        <w:rPr>
          <w:rFonts w:ascii="Arial" w:eastAsia="Arial Narrow" w:hAnsi="Arial" w:cs="Arial"/>
          <w:spacing w:val="-3"/>
          <w:sz w:val="24"/>
          <w:szCs w:val="24"/>
        </w:rPr>
        <w:t>i</w:t>
      </w:r>
      <w:r w:rsidRPr="007D6F18">
        <w:rPr>
          <w:rFonts w:ascii="Arial" w:eastAsia="Arial Narrow" w:hAnsi="Arial" w:cs="Arial"/>
          <w:spacing w:val="1"/>
          <w:sz w:val="24"/>
          <w:szCs w:val="24"/>
        </w:rPr>
        <w:t>n</w:t>
      </w:r>
      <w:r w:rsidRPr="007D6F18">
        <w:rPr>
          <w:rFonts w:ascii="Arial" w:eastAsia="Arial Narrow" w:hAnsi="Arial" w:cs="Arial"/>
          <w:sz w:val="24"/>
          <w:szCs w:val="24"/>
        </w:rPr>
        <w:t>g</w:t>
      </w:r>
      <w:r w:rsidRPr="007D6F18">
        <w:rPr>
          <w:rFonts w:ascii="Arial" w:eastAsia="Arial Narrow" w:hAnsi="Arial" w:cs="Arial"/>
          <w:spacing w:val="-1"/>
          <w:sz w:val="24"/>
          <w:szCs w:val="24"/>
        </w:rPr>
        <w:t xml:space="preserve"> </w:t>
      </w:r>
      <w:r w:rsidRPr="007D6F18">
        <w:rPr>
          <w:rFonts w:ascii="Arial" w:eastAsia="Arial Narrow" w:hAnsi="Arial" w:cs="Arial"/>
          <w:spacing w:val="1"/>
          <w:sz w:val="24"/>
          <w:szCs w:val="24"/>
        </w:rPr>
        <w:t>Boa</w:t>
      </w:r>
      <w:r w:rsidRPr="007D6F18">
        <w:rPr>
          <w:rFonts w:ascii="Arial" w:eastAsia="Arial Narrow" w:hAnsi="Arial" w:cs="Arial"/>
          <w:spacing w:val="-1"/>
          <w:sz w:val="24"/>
          <w:szCs w:val="24"/>
        </w:rPr>
        <w:t>r</w:t>
      </w:r>
      <w:r w:rsidRPr="007D6F18">
        <w:rPr>
          <w:rFonts w:ascii="Arial" w:eastAsia="Arial Narrow" w:hAnsi="Arial" w:cs="Arial"/>
          <w:sz w:val="24"/>
          <w:szCs w:val="24"/>
        </w:rPr>
        <w:t>d</w:t>
      </w:r>
      <w:r w:rsidRPr="007D6F18">
        <w:rPr>
          <w:rFonts w:ascii="Arial" w:eastAsia="Arial Narrow" w:hAnsi="Arial" w:cs="Arial"/>
          <w:spacing w:val="-1"/>
          <w:sz w:val="24"/>
          <w:szCs w:val="24"/>
        </w:rPr>
        <w:t xml:space="preserve"> </w:t>
      </w:r>
      <w:r w:rsidRPr="007D6F18">
        <w:rPr>
          <w:rFonts w:ascii="Arial" w:eastAsia="Arial Narrow" w:hAnsi="Arial" w:cs="Arial"/>
          <w:spacing w:val="1"/>
          <w:sz w:val="24"/>
          <w:szCs w:val="24"/>
        </w:rPr>
        <w:t>a</w:t>
      </w:r>
      <w:r w:rsidRPr="007D6F18">
        <w:rPr>
          <w:rFonts w:ascii="Arial" w:eastAsia="Arial Narrow" w:hAnsi="Arial" w:cs="Arial"/>
          <w:spacing w:val="-1"/>
          <w:sz w:val="24"/>
          <w:szCs w:val="24"/>
        </w:rPr>
        <w:t>p</w:t>
      </w:r>
      <w:r w:rsidRPr="007D6F18">
        <w:rPr>
          <w:rFonts w:ascii="Arial" w:eastAsia="Arial Narrow" w:hAnsi="Arial" w:cs="Arial"/>
          <w:spacing w:val="1"/>
          <w:sz w:val="24"/>
          <w:szCs w:val="24"/>
        </w:rPr>
        <w:t>p</w:t>
      </w:r>
      <w:r w:rsidRPr="007D6F18">
        <w:rPr>
          <w:rFonts w:ascii="Arial" w:eastAsia="Arial Narrow" w:hAnsi="Arial" w:cs="Arial"/>
          <w:spacing w:val="-1"/>
          <w:sz w:val="24"/>
          <w:szCs w:val="24"/>
        </w:rPr>
        <w:t>r</w:t>
      </w:r>
      <w:r w:rsidRPr="007D6F18">
        <w:rPr>
          <w:rFonts w:ascii="Arial" w:eastAsia="Arial Narrow" w:hAnsi="Arial" w:cs="Arial"/>
          <w:spacing w:val="1"/>
          <w:sz w:val="24"/>
          <w:szCs w:val="24"/>
        </w:rPr>
        <w:t>o</w:t>
      </w:r>
      <w:r w:rsidRPr="007D6F18">
        <w:rPr>
          <w:rFonts w:ascii="Arial" w:eastAsia="Arial Narrow" w:hAnsi="Arial" w:cs="Arial"/>
          <w:sz w:val="24"/>
          <w:szCs w:val="24"/>
        </w:rPr>
        <w:t>v</w:t>
      </w:r>
      <w:r w:rsidRPr="007D6F18">
        <w:rPr>
          <w:rFonts w:ascii="Arial" w:eastAsia="Arial Narrow" w:hAnsi="Arial" w:cs="Arial"/>
          <w:spacing w:val="-1"/>
          <w:sz w:val="24"/>
          <w:szCs w:val="24"/>
        </w:rPr>
        <w:t>e</w:t>
      </w:r>
      <w:r w:rsidRPr="007D6F18">
        <w:rPr>
          <w:rFonts w:ascii="Arial" w:eastAsia="Arial Narrow" w:hAnsi="Arial" w:cs="Arial"/>
          <w:sz w:val="24"/>
          <w:szCs w:val="24"/>
        </w:rPr>
        <w:t>d</w:t>
      </w:r>
      <w:r w:rsidRPr="007D6F18">
        <w:rPr>
          <w:rFonts w:ascii="Arial" w:eastAsia="Arial Narrow" w:hAnsi="Arial" w:cs="Arial"/>
          <w:spacing w:val="1"/>
          <w:sz w:val="24"/>
          <w:szCs w:val="24"/>
        </w:rPr>
        <w:t xml:space="preserve"> $2,720,419 in projects for 2016.</w:t>
      </w:r>
    </w:p>
    <w:p w14:paraId="4D8FC24C" w14:textId="77777777" w:rsidR="006414DE" w:rsidRPr="007D6F18" w:rsidRDefault="006414DE" w:rsidP="006414DE">
      <w:pPr>
        <w:pStyle w:val="ListParagraph"/>
        <w:numPr>
          <w:ilvl w:val="0"/>
          <w:numId w:val="2"/>
        </w:numPr>
        <w:tabs>
          <w:tab w:val="left" w:pos="820"/>
        </w:tabs>
        <w:spacing w:after="0" w:line="240" w:lineRule="auto"/>
        <w:ind w:left="360"/>
        <w:rPr>
          <w:rFonts w:ascii="Arial" w:eastAsia="Arial Narrow" w:hAnsi="Arial" w:cs="Arial"/>
          <w:spacing w:val="1"/>
          <w:sz w:val="24"/>
          <w:szCs w:val="24"/>
        </w:rPr>
      </w:pPr>
      <w:r w:rsidRPr="007D6F18">
        <w:rPr>
          <w:rFonts w:ascii="Arial" w:eastAsia="Arial Narrow" w:hAnsi="Arial" w:cs="Arial"/>
          <w:sz w:val="24"/>
          <w:szCs w:val="24"/>
          <w:u w:val="single" w:color="000000"/>
        </w:rPr>
        <w:t xml:space="preserve">Round </w:t>
      </w:r>
      <w:r w:rsidRPr="007D6F18">
        <w:rPr>
          <w:rFonts w:ascii="Arial" w:eastAsia="Arial Narrow" w:hAnsi="Arial" w:cs="Arial"/>
          <w:spacing w:val="1"/>
          <w:sz w:val="24"/>
          <w:szCs w:val="24"/>
          <w:u w:val="single" w:color="000000"/>
        </w:rPr>
        <w:t>3</w:t>
      </w:r>
      <w:r w:rsidRPr="007D6F18">
        <w:rPr>
          <w:rFonts w:ascii="Arial" w:eastAsia="Arial Narrow" w:hAnsi="Arial" w:cs="Arial"/>
          <w:spacing w:val="1"/>
          <w:sz w:val="24"/>
          <w:szCs w:val="24"/>
        </w:rPr>
        <w:t xml:space="preserve"> The Conservancy</w:t>
      </w:r>
      <w:r w:rsidRPr="007D6F18">
        <w:rPr>
          <w:rFonts w:ascii="Arial" w:eastAsia="Arial Narrow" w:hAnsi="Arial" w:cs="Arial"/>
          <w:sz w:val="24"/>
          <w:szCs w:val="24"/>
        </w:rPr>
        <w:t xml:space="preserve"> G</w:t>
      </w:r>
      <w:r w:rsidRPr="007D6F18">
        <w:rPr>
          <w:rFonts w:ascii="Arial" w:eastAsia="Arial Narrow" w:hAnsi="Arial" w:cs="Arial"/>
          <w:spacing w:val="1"/>
          <w:sz w:val="24"/>
          <w:szCs w:val="24"/>
        </w:rPr>
        <w:t>o</w:t>
      </w:r>
      <w:r w:rsidRPr="007D6F18">
        <w:rPr>
          <w:rFonts w:ascii="Arial" w:eastAsia="Arial Narrow" w:hAnsi="Arial" w:cs="Arial"/>
          <w:sz w:val="24"/>
          <w:szCs w:val="24"/>
        </w:rPr>
        <w:t>v</w:t>
      </w:r>
      <w:r w:rsidRPr="007D6F18">
        <w:rPr>
          <w:rFonts w:ascii="Arial" w:eastAsia="Arial Narrow" w:hAnsi="Arial" w:cs="Arial"/>
          <w:spacing w:val="1"/>
          <w:sz w:val="24"/>
          <w:szCs w:val="24"/>
        </w:rPr>
        <w:t>e</w:t>
      </w:r>
      <w:r w:rsidRPr="007D6F18">
        <w:rPr>
          <w:rFonts w:ascii="Arial" w:eastAsia="Arial Narrow" w:hAnsi="Arial" w:cs="Arial"/>
          <w:spacing w:val="-1"/>
          <w:sz w:val="24"/>
          <w:szCs w:val="24"/>
        </w:rPr>
        <w:t>r</w:t>
      </w:r>
      <w:r w:rsidRPr="007D6F18">
        <w:rPr>
          <w:rFonts w:ascii="Arial" w:eastAsia="Arial Narrow" w:hAnsi="Arial" w:cs="Arial"/>
          <w:spacing w:val="1"/>
          <w:sz w:val="24"/>
          <w:szCs w:val="24"/>
        </w:rPr>
        <w:t>n</w:t>
      </w:r>
      <w:r w:rsidRPr="007D6F18">
        <w:rPr>
          <w:rFonts w:ascii="Arial" w:eastAsia="Arial Narrow" w:hAnsi="Arial" w:cs="Arial"/>
          <w:spacing w:val="-3"/>
          <w:sz w:val="24"/>
          <w:szCs w:val="24"/>
        </w:rPr>
        <w:t>i</w:t>
      </w:r>
      <w:r w:rsidRPr="007D6F18">
        <w:rPr>
          <w:rFonts w:ascii="Arial" w:eastAsia="Arial Narrow" w:hAnsi="Arial" w:cs="Arial"/>
          <w:spacing w:val="1"/>
          <w:sz w:val="24"/>
          <w:szCs w:val="24"/>
        </w:rPr>
        <w:t>n</w:t>
      </w:r>
      <w:r w:rsidRPr="007D6F18">
        <w:rPr>
          <w:rFonts w:ascii="Arial" w:eastAsia="Arial Narrow" w:hAnsi="Arial" w:cs="Arial"/>
          <w:sz w:val="24"/>
          <w:szCs w:val="24"/>
        </w:rPr>
        <w:t>g</w:t>
      </w:r>
      <w:r w:rsidRPr="007D6F18">
        <w:rPr>
          <w:rFonts w:ascii="Arial" w:eastAsia="Arial Narrow" w:hAnsi="Arial" w:cs="Arial"/>
          <w:spacing w:val="-1"/>
          <w:sz w:val="24"/>
          <w:szCs w:val="24"/>
        </w:rPr>
        <w:t xml:space="preserve"> </w:t>
      </w:r>
      <w:r w:rsidRPr="007D6F18">
        <w:rPr>
          <w:rFonts w:ascii="Arial" w:eastAsia="Arial Narrow" w:hAnsi="Arial" w:cs="Arial"/>
          <w:spacing w:val="1"/>
          <w:sz w:val="24"/>
          <w:szCs w:val="24"/>
        </w:rPr>
        <w:t>Boa</w:t>
      </w:r>
      <w:r w:rsidRPr="007D6F18">
        <w:rPr>
          <w:rFonts w:ascii="Arial" w:eastAsia="Arial Narrow" w:hAnsi="Arial" w:cs="Arial"/>
          <w:spacing w:val="-1"/>
          <w:sz w:val="24"/>
          <w:szCs w:val="24"/>
        </w:rPr>
        <w:t>r</w:t>
      </w:r>
      <w:r w:rsidRPr="007D6F18">
        <w:rPr>
          <w:rFonts w:ascii="Arial" w:eastAsia="Arial Narrow" w:hAnsi="Arial" w:cs="Arial"/>
          <w:sz w:val="24"/>
          <w:szCs w:val="24"/>
        </w:rPr>
        <w:t>d</w:t>
      </w:r>
      <w:r w:rsidRPr="007D6F18">
        <w:rPr>
          <w:rFonts w:ascii="Arial" w:eastAsia="Arial Narrow" w:hAnsi="Arial" w:cs="Arial"/>
          <w:spacing w:val="-1"/>
          <w:sz w:val="24"/>
          <w:szCs w:val="24"/>
        </w:rPr>
        <w:t xml:space="preserve"> </w:t>
      </w:r>
      <w:r w:rsidRPr="007D6F18">
        <w:rPr>
          <w:rFonts w:ascii="Arial" w:eastAsia="Arial Narrow" w:hAnsi="Arial" w:cs="Arial"/>
          <w:spacing w:val="1"/>
          <w:sz w:val="24"/>
          <w:szCs w:val="24"/>
        </w:rPr>
        <w:t>a</w:t>
      </w:r>
      <w:r w:rsidRPr="007D6F18">
        <w:rPr>
          <w:rFonts w:ascii="Arial" w:eastAsia="Arial Narrow" w:hAnsi="Arial" w:cs="Arial"/>
          <w:spacing w:val="-1"/>
          <w:sz w:val="24"/>
          <w:szCs w:val="24"/>
        </w:rPr>
        <w:t>p</w:t>
      </w:r>
      <w:r w:rsidRPr="007D6F18">
        <w:rPr>
          <w:rFonts w:ascii="Arial" w:eastAsia="Arial Narrow" w:hAnsi="Arial" w:cs="Arial"/>
          <w:spacing w:val="1"/>
          <w:sz w:val="24"/>
          <w:szCs w:val="24"/>
        </w:rPr>
        <w:t>p</w:t>
      </w:r>
      <w:r w:rsidRPr="007D6F18">
        <w:rPr>
          <w:rFonts w:ascii="Arial" w:eastAsia="Arial Narrow" w:hAnsi="Arial" w:cs="Arial"/>
          <w:spacing w:val="-1"/>
          <w:sz w:val="24"/>
          <w:szCs w:val="24"/>
        </w:rPr>
        <w:t>r</w:t>
      </w:r>
      <w:r w:rsidRPr="007D6F18">
        <w:rPr>
          <w:rFonts w:ascii="Arial" w:eastAsia="Arial Narrow" w:hAnsi="Arial" w:cs="Arial"/>
          <w:spacing w:val="1"/>
          <w:sz w:val="24"/>
          <w:szCs w:val="24"/>
        </w:rPr>
        <w:t>o</w:t>
      </w:r>
      <w:r w:rsidRPr="007D6F18">
        <w:rPr>
          <w:rFonts w:ascii="Arial" w:eastAsia="Arial Narrow" w:hAnsi="Arial" w:cs="Arial"/>
          <w:sz w:val="24"/>
          <w:szCs w:val="24"/>
        </w:rPr>
        <w:t>v</w:t>
      </w:r>
      <w:r w:rsidRPr="007D6F18">
        <w:rPr>
          <w:rFonts w:ascii="Arial" w:eastAsia="Arial Narrow" w:hAnsi="Arial" w:cs="Arial"/>
          <w:spacing w:val="-1"/>
          <w:sz w:val="24"/>
          <w:szCs w:val="24"/>
        </w:rPr>
        <w:t>e</w:t>
      </w:r>
      <w:r w:rsidRPr="007D6F18">
        <w:rPr>
          <w:rFonts w:ascii="Arial" w:eastAsia="Arial Narrow" w:hAnsi="Arial" w:cs="Arial"/>
          <w:sz w:val="24"/>
          <w:szCs w:val="24"/>
        </w:rPr>
        <w:t>d</w:t>
      </w:r>
      <w:r w:rsidRPr="007D6F18">
        <w:rPr>
          <w:rFonts w:ascii="Arial" w:eastAsia="Arial Narrow" w:hAnsi="Arial" w:cs="Arial"/>
          <w:spacing w:val="1"/>
          <w:sz w:val="24"/>
          <w:szCs w:val="24"/>
        </w:rPr>
        <w:t xml:space="preserve"> $1,293,222 in projects for 2017.</w:t>
      </w:r>
    </w:p>
    <w:p w14:paraId="1F1DCE74" w14:textId="77777777" w:rsidR="006414DE" w:rsidRPr="007D6F18" w:rsidRDefault="006414DE" w:rsidP="006414DE">
      <w:pPr>
        <w:pStyle w:val="ListParagraph"/>
        <w:numPr>
          <w:ilvl w:val="0"/>
          <w:numId w:val="2"/>
        </w:numPr>
        <w:tabs>
          <w:tab w:val="left" w:pos="820"/>
        </w:tabs>
        <w:spacing w:after="0" w:line="260" w:lineRule="exact"/>
        <w:ind w:left="360"/>
        <w:rPr>
          <w:rFonts w:ascii="Arial" w:hAnsi="Arial" w:cs="Arial"/>
          <w:sz w:val="24"/>
          <w:szCs w:val="24"/>
        </w:rPr>
      </w:pPr>
      <w:r w:rsidRPr="007D6F18">
        <w:rPr>
          <w:rFonts w:ascii="Arial" w:eastAsia="Arial Narrow" w:hAnsi="Arial" w:cs="Arial"/>
          <w:sz w:val="24"/>
          <w:szCs w:val="24"/>
          <w:u w:val="single" w:color="000000"/>
        </w:rPr>
        <w:t>Round 4</w:t>
      </w:r>
      <w:r w:rsidRPr="007D6F18">
        <w:rPr>
          <w:rFonts w:ascii="Arial" w:eastAsia="Arial Narrow" w:hAnsi="Arial" w:cs="Arial"/>
          <w:sz w:val="24"/>
          <w:szCs w:val="24"/>
          <w:u w:color="000000"/>
        </w:rPr>
        <w:t xml:space="preserve"> </w:t>
      </w:r>
      <w:r w:rsidRPr="007D6F18">
        <w:rPr>
          <w:rFonts w:ascii="Arial" w:eastAsia="Arial Narrow" w:hAnsi="Arial" w:cs="Arial"/>
          <w:spacing w:val="1"/>
          <w:sz w:val="24"/>
          <w:szCs w:val="24"/>
        </w:rPr>
        <w:t xml:space="preserve">The Conservancy Governing Board approved $2,500,000 </w:t>
      </w:r>
      <w:r w:rsidRPr="007D6F18">
        <w:rPr>
          <w:rFonts w:ascii="Arial" w:eastAsia="Arial Narrow" w:hAnsi="Arial" w:cs="Arial"/>
          <w:spacing w:val="-1"/>
          <w:sz w:val="24"/>
          <w:szCs w:val="24"/>
        </w:rPr>
        <w:t xml:space="preserve">in projects for 2019. </w:t>
      </w:r>
    </w:p>
    <w:p w14:paraId="558600BF" w14:textId="5F8E1C07" w:rsidR="006414DE" w:rsidRPr="0081515A" w:rsidRDefault="006414DE" w:rsidP="006414DE">
      <w:pPr>
        <w:pStyle w:val="ListParagraph"/>
        <w:numPr>
          <w:ilvl w:val="0"/>
          <w:numId w:val="7"/>
        </w:numPr>
        <w:tabs>
          <w:tab w:val="left" w:pos="0"/>
          <w:tab w:val="left" w:pos="820"/>
        </w:tabs>
        <w:spacing w:after="0" w:line="239" w:lineRule="auto"/>
        <w:ind w:left="360"/>
        <w:rPr>
          <w:rFonts w:ascii="Arial" w:eastAsia="Arial Narrow" w:hAnsi="Arial" w:cs="Arial"/>
          <w:color w:val="000000"/>
          <w:spacing w:val="1"/>
          <w:sz w:val="24"/>
          <w:szCs w:val="24"/>
        </w:rPr>
      </w:pPr>
      <w:r w:rsidRPr="007D6F18">
        <w:rPr>
          <w:rFonts w:ascii="Arial" w:eastAsia="Arial Narrow" w:hAnsi="Arial" w:cs="Arial"/>
          <w:color w:val="000000"/>
          <w:spacing w:val="1"/>
          <w:sz w:val="24"/>
          <w:szCs w:val="24"/>
          <w:u w:val="single"/>
        </w:rPr>
        <w:t>Round 5</w:t>
      </w:r>
      <w:r w:rsidRPr="007D6F18">
        <w:rPr>
          <w:rFonts w:ascii="Arial" w:eastAsia="Arial Narrow" w:hAnsi="Arial" w:cs="Arial"/>
          <w:color w:val="000000"/>
          <w:spacing w:val="1"/>
          <w:sz w:val="24"/>
          <w:szCs w:val="24"/>
        </w:rPr>
        <w:t xml:space="preserve"> </w:t>
      </w:r>
      <w:r w:rsidRPr="007D6F18">
        <w:rPr>
          <w:rFonts w:ascii="Arial" w:eastAsia="Arial Narrow" w:hAnsi="Arial" w:cs="Arial"/>
          <w:spacing w:val="1"/>
          <w:sz w:val="24"/>
          <w:szCs w:val="24"/>
        </w:rPr>
        <w:t xml:space="preserve">The Conservancy Governing Board approved $1,800,000 </w:t>
      </w:r>
      <w:r w:rsidRPr="007D6F18">
        <w:rPr>
          <w:rFonts w:ascii="Arial" w:eastAsia="Arial Narrow" w:hAnsi="Arial" w:cs="Arial"/>
          <w:spacing w:val="-1"/>
          <w:sz w:val="24"/>
          <w:szCs w:val="24"/>
        </w:rPr>
        <w:t>in projects for 2020.</w:t>
      </w:r>
    </w:p>
    <w:p w14:paraId="10211D11" w14:textId="18F2F9C2" w:rsidR="00096760" w:rsidRPr="007D6F18" w:rsidRDefault="00096760" w:rsidP="00096760">
      <w:pPr>
        <w:pStyle w:val="ListParagraph"/>
        <w:tabs>
          <w:tab w:val="left" w:pos="0"/>
          <w:tab w:val="left" w:pos="270"/>
          <w:tab w:val="left" w:pos="820"/>
        </w:tabs>
        <w:spacing w:after="0" w:line="239" w:lineRule="auto"/>
        <w:ind w:left="0"/>
        <w:rPr>
          <w:rFonts w:ascii="Arial" w:eastAsia="Arial Narrow" w:hAnsi="Arial" w:cs="Arial"/>
          <w:color w:val="000000"/>
          <w:spacing w:val="1"/>
          <w:sz w:val="24"/>
          <w:szCs w:val="24"/>
        </w:rPr>
      </w:pPr>
      <w:r w:rsidRPr="00A64F20">
        <w:rPr>
          <w:rFonts w:ascii="Arial" w:eastAsia="Arial Narrow" w:hAnsi="Arial" w:cs="Arial"/>
          <w:color w:val="000000"/>
          <w:spacing w:val="1"/>
          <w:sz w:val="24"/>
          <w:szCs w:val="24"/>
        </w:rPr>
        <w:t>R</w:t>
      </w:r>
      <w:r w:rsidR="009773D3" w:rsidRPr="00A64F20">
        <w:rPr>
          <w:rFonts w:ascii="Arial" w:eastAsia="Arial Narrow" w:hAnsi="Arial" w:cs="Arial"/>
          <w:color w:val="000000"/>
          <w:spacing w:val="1"/>
          <w:sz w:val="24"/>
          <w:szCs w:val="24"/>
        </w:rPr>
        <w:t>emaining Funds</w:t>
      </w:r>
      <w:r w:rsidRPr="00A64F20">
        <w:rPr>
          <w:rFonts w:ascii="Arial" w:eastAsia="Arial Narrow" w:hAnsi="Arial" w:cs="Arial"/>
          <w:color w:val="000000"/>
          <w:spacing w:val="1"/>
          <w:sz w:val="24"/>
          <w:szCs w:val="24"/>
        </w:rPr>
        <w:t xml:space="preserve"> $</w:t>
      </w:r>
      <w:r w:rsidR="0048417D">
        <w:rPr>
          <w:rFonts w:ascii="Arial" w:eastAsia="Arial Narrow" w:hAnsi="Arial" w:cs="Arial"/>
          <w:color w:val="000000"/>
          <w:spacing w:val="1"/>
          <w:sz w:val="24"/>
          <w:szCs w:val="24"/>
        </w:rPr>
        <w:t>5</w:t>
      </w:r>
      <w:r w:rsidR="00A64F20" w:rsidRPr="00A64F20">
        <w:rPr>
          <w:rFonts w:ascii="Arial" w:eastAsia="Arial Narrow" w:hAnsi="Arial" w:cs="Arial"/>
          <w:color w:val="000000"/>
          <w:spacing w:val="1"/>
          <w:sz w:val="24"/>
          <w:szCs w:val="24"/>
        </w:rPr>
        <w:t>,</w:t>
      </w:r>
      <w:r w:rsidR="0048417D">
        <w:rPr>
          <w:rFonts w:ascii="Arial" w:eastAsia="Arial Narrow" w:hAnsi="Arial" w:cs="Arial"/>
          <w:color w:val="000000"/>
          <w:spacing w:val="1"/>
          <w:sz w:val="24"/>
          <w:szCs w:val="24"/>
        </w:rPr>
        <w:t>686,359</w:t>
      </w:r>
    </w:p>
    <w:p w14:paraId="667420F4" w14:textId="77777777" w:rsidR="00096760" w:rsidRPr="00096760" w:rsidRDefault="00096760" w:rsidP="00096760">
      <w:pPr>
        <w:tabs>
          <w:tab w:val="left" w:pos="0"/>
          <w:tab w:val="left" w:pos="820"/>
        </w:tabs>
        <w:spacing w:after="0" w:line="239" w:lineRule="auto"/>
        <w:rPr>
          <w:rFonts w:ascii="Arial" w:eastAsia="Arial Narrow" w:hAnsi="Arial" w:cs="Arial"/>
          <w:color w:val="000000"/>
          <w:spacing w:val="1"/>
          <w:sz w:val="24"/>
          <w:szCs w:val="24"/>
        </w:rPr>
      </w:pPr>
    </w:p>
    <w:p w14:paraId="3560D719" w14:textId="77777777" w:rsidR="006414DE" w:rsidRPr="007D6F18" w:rsidRDefault="006414DE" w:rsidP="006414DE">
      <w:pPr>
        <w:widowControl/>
        <w:spacing w:after="0" w:line="240" w:lineRule="auto"/>
        <w:rPr>
          <w:rFonts w:ascii="Arial" w:eastAsia="Arial Narrow" w:hAnsi="Arial" w:cs="Arial"/>
          <w:b/>
          <w:sz w:val="24"/>
          <w:szCs w:val="24"/>
        </w:rPr>
      </w:pPr>
      <w:r w:rsidRPr="007D6F18">
        <w:rPr>
          <w:rFonts w:ascii="Arial" w:eastAsia="Arial Narrow" w:hAnsi="Arial" w:cs="Arial"/>
          <w:b/>
          <w:sz w:val="24"/>
          <w:szCs w:val="24"/>
        </w:rPr>
        <w:t xml:space="preserve">Proposition 68 - </w:t>
      </w:r>
      <w:r w:rsidRPr="007D6F18">
        <w:rPr>
          <w:rFonts w:ascii="Arial" w:eastAsia="Arial Narrow" w:hAnsi="Arial" w:cs="Arial"/>
          <w:b/>
          <w:bCs/>
          <w:sz w:val="24"/>
          <w:szCs w:val="24"/>
        </w:rPr>
        <w:t>California</w:t>
      </w:r>
      <w:r w:rsidRPr="007D6F18">
        <w:rPr>
          <w:rFonts w:ascii="Arial" w:eastAsia="Arial Narrow" w:hAnsi="Arial" w:cs="Arial"/>
          <w:b/>
          <w:sz w:val="24"/>
          <w:szCs w:val="24"/>
        </w:rPr>
        <w:t> Drought, Water, </w:t>
      </w:r>
      <w:r w:rsidRPr="007D6F18">
        <w:rPr>
          <w:rFonts w:ascii="Arial" w:eastAsia="Arial Narrow" w:hAnsi="Arial" w:cs="Arial"/>
          <w:b/>
          <w:bCs/>
          <w:sz w:val="24"/>
          <w:szCs w:val="24"/>
        </w:rPr>
        <w:t>Parks</w:t>
      </w:r>
      <w:r w:rsidRPr="007D6F18">
        <w:rPr>
          <w:rFonts w:ascii="Arial" w:eastAsia="Arial Narrow" w:hAnsi="Arial" w:cs="Arial"/>
          <w:b/>
          <w:sz w:val="24"/>
          <w:szCs w:val="24"/>
        </w:rPr>
        <w:t>, Climate, Coastal Protection, and Outdoor Access for All Act of 2018</w:t>
      </w:r>
    </w:p>
    <w:p w14:paraId="5F289EDD" w14:textId="77777777" w:rsidR="006414DE" w:rsidRPr="00F96DA9" w:rsidRDefault="006414DE" w:rsidP="006414DE">
      <w:pPr>
        <w:pStyle w:val="ListParagraph"/>
        <w:numPr>
          <w:ilvl w:val="0"/>
          <w:numId w:val="7"/>
        </w:numPr>
        <w:tabs>
          <w:tab w:val="left" w:pos="820"/>
        </w:tabs>
        <w:spacing w:after="0" w:line="239" w:lineRule="auto"/>
        <w:ind w:left="360"/>
        <w:rPr>
          <w:rFonts w:ascii="Arial" w:eastAsia="Arial Narrow" w:hAnsi="Arial" w:cs="Arial"/>
          <w:color w:val="000000"/>
          <w:spacing w:val="1"/>
          <w:sz w:val="24"/>
          <w:szCs w:val="24"/>
        </w:rPr>
      </w:pPr>
      <w:r w:rsidRPr="00F96DA9">
        <w:rPr>
          <w:rFonts w:ascii="Arial" w:eastAsia="Arial Narrow" w:hAnsi="Arial" w:cs="Arial"/>
          <w:color w:val="000000"/>
          <w:spacing w:val="1"/>
          <w:sz w:val="24"/>
          <w:szCs w:val="24"/>
        </w:rPr>
        <w:t>$12,000,000 allocated</w:t>
      </w:r>
      <w:r w:rsidRPr="00F96DA9">
        <w:rPr>
          <w:rFonts w:ascii="Arial" w:eastAsia="Arial Narrow" w:hAnsi="Arial" w:cs="Arial"/>
          <w:color w:val="000000"/>
          <w:sz w:val="24"/>
          <w:szCs w:val="24"/>
        </w:rPr>
        <w:t xml:space="preserve"> to the Conservancy for park, trail facilities and water-related projects.</w:t>
      </w:r>
    </w:p>
    <w:p w14:paraId="34637ABF" w14:textId="77777777" w:rsidR="006414DE" w:rsidRPr="00F96DA9" w:rsidRDefault="006414DE" w:rsidP="006414DE">
      <w:pPr>
        <w:pStyle w:val="ListParagraph"/>
        <w:numPr>
          <w:ilvl w:val="0"/>
          <w:numId w:val="7"/>
        </w:numPr>
        <w:spacing w:after="0" w:line="240" w:lineRule="auto"/>
        <w:ind w:left="360"/>
        <w:rPr>
          <w:rFonts w:ascii="Arial" w:eastAsia="Arial Narrow" w:hAnsi="Arial" w:cs="Arial"/>
          <w:sz w:val="24"/>
          <w:szCs w:val="24"/>
        </w:rPr>
      </w:pPr>
      <w:r w:rsidRPr="00F96DA9">
        <w:rPr>
          <w:rFonts w:ascii="Arial" w:eastAsia="Arial Narrow" w:hAnsi="Arial" w:cs="Arial"/>
          <w:sz w:val="24"/>
          <w:szCs w:val="24"/>
          <w:u w:val="single" w:color="000000"/>
        </w:rPr>
        <w:t xml:space="preserve">Round </w:t>
      </w:r>
      <w:r w:rsidRPr="00F96DA9">
        <w:rPr>
          <w:rFonts w:ascii="Arial" w:eastAsia="Arial Narrow" w:hAnsi="Arial" w:cs="Arial"/>
          <w:spacing w:val="1"/>
          <w:sz w:val="24"/>
          <w:szCs w:val="24"/>
          <w:u w:val="single" w:color="000000"/>
        </w:rPr>
        <w:t>1</w:t>
      </w:r>
      <w:r w:rsidRPr="00F96DA9">
        <w:rPr>
          <w:rFonts w:ascii="Arial" w:eastAsia="Arial Narrow" w:hAnsi="Arial" w:cs="Arial"/>
          <w:spacing w:val="1"/>
          <w:sz w:val="24"/>
          <w:szCs w:val="24"/>
        </w:rPr>
        <w:t xml:space="preserve"> The Conservancy</w:t>
      </w:r>
      <w:r w:rsidRPr="00F96DA9">
        <w:rPr>
          <w:rFonts w:ascii="Arial" w:eastAsia="Arial Narrow" w:hAnsi="Arial" w:cs="Arial"/>
          <w:sz w:val="24"/>
          <w:szCs w:val="24"/>
        </w:rPr>
        <w:t xml:space="preserve"> G</w:t>
      </w:r>
      <w:r w:rsidRPr="00F96DA9">
        <w:rPr>
          <w:rFonts w:ascii="Arial" w:eastAsia="Arial Narrow" w:hAnsi="Arial" w:cs="Arial"/>
          <w:spacing w:val="1"/>
          <w:sz w:val="24"/>
          <w:szCs w:val="24"/>
        </w:rPr>
        <w:t>o</w:t>
      </w:r>
      <w:r w:rsidRPr="00F96DA9">
        <w:rPr>
          <w:rFonts w:ascii="Arial" w:eastAsia="Arial Narrow" w:hAnsi="Arial" w:cs="Arial"/>
          <w:sz w:val="24"/>
          <w:szCs w:val="24"/>
        </w:rPr>
        <w:t>v</w:t>
      </w:r>
      <w:r w:rsidRPr="00F96DA9">
        <w:rPr>
          <w:rFonts w:ascii="Arial" w:eastAsia="Arial Narrow" w:hAnsi="Arial" w:cs="Arial"/>
          <w:spacing w:val="1"/>
          <w:sz w:val="24"/>
          <w:szCs w:val="24"/>
        </w:rPr>
        <w:t>e</w:t>
      </w:r>
      <w:r w:rsidRPr="00F96DA9">
        <w:rPr>
          <w:rFonts w:ascii="Arial" w:eastAsia="Arial Narrow" w:hAnsi="Arial" w:cs="Arial"/>
          <w:spacing w:val="-1"/>
          <w:sz w:val="24"/>
          <w:szCs w:val="24"/>
        </w:rPr>
        <w:t>r</w:t>
      </w:r>
      <w:r w:rsidRPr="00F96DA9">
        <w:rPr>
          <w:rFonts w:ascii="Arial" w:eastAsia="Arial Narrow" w:hAnsi="Arial" w:cs="Arial"/>
          <w:spacing w:val="1"/>
          <w:sz w:val="24"/>
          <w:szCs w:val="24"/>
        </w:rPr>
        <w:t>n</w:t>
      </w:r>
      <w:r w:rsidRPr="00F96DA9">
        <w:rPr>
          <w:rFonts w:ascii="Arial" w:eastAsia="Arial Narrow" w:hAnsi="Arial" w:cs="Arial"/>
          <w:spacing w:val="-3"/>
          <w:sz w:val="24"/>
          <w:szCs w:val="24"/>
        </w:rPr>
        <w:t>i</w:t>
      </w:r>
      <w:r w:rsidRPr="00F96DA9">
        <w:rPr>
          <w:rFonts w:ascii="Arial" w:eastAsia="Arial Narrow" w:hAnsi="Arial" w:cs="Arial"/>
          <w:spacing w:val="1"/>
          <w:sz w:val="24"/>
          <w:szCs w:val="24"/>
        </w:rPr>
        <w:t>n</w:t>
      </w:r>
      <w:r w:rsidRPr="00F96DA9">
        <w:rPr>
          <w:rFonts w:ascii="Arial" w:eastAsia="Arial Narrow" w:hAnsi="Arial" w:cs="Arial"/>
          <w:sz w:val="24"/>
          <w:szCs w:val="24"/>
        </w:rPr>
        <w:t>g</w:t>
      </w:r>
      <w:r w:rsidRPr="00F96DA9">
        <w:rPr>
          <w:rFonts w:ascii="Arial" w:eastAsia="Arial Narrow" w:hAnsi="Arial" w:cs="Arial"/>
          <w:spacing w:val="-1"/>
          <w:sz w:val="24"/>
          <w:szCs w:val="24"/>
        </w:rPr>
        <w:t xml:space="preserve"> </w:t>
      </w:r>
      <w:r w:rsidRPr="00F96DA9">
        <w:rPr>
          <w:rFonts w:ascii="Arial" w:eastAsia="Arial Narrow" w:hAnsi="Arial" w:cs="Arial"/>
          <w:spacing w:val="1"/>
          <w:sz w:val="24"/>
          <w:szCs w:val="24"/>
        </w:rPr>
        <w:t>Boa</w:t>
      </w:r>
      <w:r w:rsidRPr="00F96DA9">
        <w:rPr>
          <w:rFonts w:ascii="Arial" w:eastAsia="Arial Narrow" w:hAnsi="Arial" w:cs="Arial"/>
          <w:spacing w:val="-1"/>
          <w:sz w:val="24"/>
          <w:szCs w:val="24"/>
        </w:rPr>
        <w:t>r</w:t>
      </w:r>
      <w:r w:rsidRPr="00F96DA9">
        <w:rPr>
          <w:rFonts w:ascii="Arial" w:eastAsia="Arial Narrow" w:hAnsi="Arial" w:cs="Arial"/>
          <w:sz w:val="24"/>
          <w:szCs w:val="24"/>
        </w:rPr>
        <w:t>d</w:t>
      </w:r>
      <w:r w:rsidRPr="00F96DA9">
        <w:rPr>
          <w:rFonts w:ascii="Arial" w:eastAsia="Arial Narrow" w:hAnsi="Arial" w:cs="Arial"/>
          <w:spacing w:val="-1"/>
          <w:sz w:val="24"/>
          <w:szCs w:val="24"/>
        </w:rPr>
        <w:t xml:space="preserve"> </w:t>
      </w:r>
      <w:r w:rsidRPr="00F96DA9">
        <w:rPr>
          <w:rFonts w:ascii="Arial" w:eastAsia="Arial Narrow" w:hAnsi="Arial" w:cs="Arial"/>
          <w:spacing w:val="1"/>
          <w:sz w:val="24"/>
          <w:szCs w:val="24"/>
        </w:rPr>
        <w:t>a</w:t>
      </w:r>
      <w:r w:rsidRPr="00F96DA9">
        <w:rPr>
          <w:rFonts w:ascii="Arial" w:eastAsia="Arial Narrow" w:hAnsi="Arial" w:cs="Arial"/>
          <w:spacing w:val="-1"/>
          <w:sz w:val="24"/>
          <w:szCs w:val="24"/>
        </w:rPr>
        <w:t>p</w:t>
      </w:r>
      <w:r w:rsidRPr="00F96DA9">
        <w:rPr>
          <w:rFonts w:ascii="Arial" w:eastAsia="Arial Narrow" w:hAnsi="Arial" w:cs="Arial"/>
          <w:spacing w:val="1"/>
          <w:sz w:val="24"/>
          <w:szCs w:val="24"/>
        </w:rPr>
        <w:t>p</w:t>
      </w:r>
      <w:r w:rsidRPr="00F96DA9">
        <w:rPr>
          <w:rFonts w:ascii="Arial" w:eastAsia="Arial Narrow" w:hAnsi="Arial" w:cs="Arial"/>
          <w:spacing w:val="-1"/>
          <w:sz w:val="24"/>
          <w:szCs w:val="24"/>
        </w:rPr>
        <w:t>r</w:t>
      </w:r>
      <w:r w:rsidRPr="00F96DA9">
        <w:rPr>
          <w:rFonts w:ascii="Arial" w:eastAsia="Arial Narrow" w:hAnsi="Arial" w:cs="Arial"/>
          <w:spacing w:val="1"/>
          <w:sz w:val="24"/>
          <w:szCs w:val="24"/>
        </w:rPr>
        <w:t>o</w:t>
      </w:r>
      <w:r w:rsidRPr="00F96DA9">
        <w:rPr>
          <w:rFonts w:ascii="Arial" w:eastAsia="Arial Narrow" w:hAnsi="Arial" w:cs="Arial"/>
          <w:sz w:val="24"/>
          <w:szCs w:val="24"/>
        </w:rPr>
        <w:t>v</w:t>
      </w:r>
      <w:r w:rsidRPr="00F96DA9">
        <w:rPr>
          <w:rFonts w:ascii="Arial" w:eastAsia="Arial Narrow" w:hAnsi="Arial" w:cs="Arial"/>
          <w:spacing w:val="-1"/>
          <w:sz w:val="24"/>
          <w:szCs w:val="24"/>
        </w:rPr>
        <w:t>e</w:t>
      </w:r>
      <w:r w:rsidRPr="00F96DA9">
        <w:rPr>
          <w:rFonts w:ascii="Arial" w:eastAsia="Arial Narrow" w:hAnsi="Arial" w:cs="Arial"/>
          <w:sz w:val="24"/>
          <w:szCs w:val="24"/>
        </w:rPr>
        <w:t>d</w:t>
      </w:r>
      <w:r w:rsidRPr="00F96DA9">
        <w:rPr>
          <w:rFonts w:ascii="Arial" w:eastAsia="Arial Narrow" w:hAnsi="Arial" w:cs="Arial"/>
          <w:spacing w:val="1"/>
          <w:sz w:val="24"/>
          <w:szCs w:val="24"/>
        </w:rPr>
        <w:t xml:space="preserve"> </w:t>
      </w:r>
      <w:r w:rsidRPr="00F96DA9">
        <w:rPr>
          <w:rFonts w:ascii="Arial" w:eastAsia="Arial Narrow" w:hAnsi="Arial" w:cs="Arial"/>
          <w:spacing w:val="-1"/>
          <w:sz w:val="24"/>
          <w:szCs w:val="24"/>
        </w:rPr>
        <w:t>$1,810,</w:t>
      </w:r>
      <w:r w:rsidRPr="00F96DA9">
        <w:rPr>
          <w:rFonts w:ascii="Arial" w:eastAsia="Arial Narrow" w:hAnsi="Arial" w:cs="Arial"/>
          <w:spacing w:val="1"/>
          <w:sz w:val="24"/>
          <w:szCs w:val="24"/>
        </w:rPr>
        <w:t xml:space="preserve">000 </w:t>
      </w:r>
      <w:r w:rsidRPr="00F96DA9">
        <w:rPr>
          <w:rFonts w:ascii="Arial" w:eastAsia="Arial Narrow" w:hAnsi="Arial" w:cs="Arial"/>
          <w:sz w:val="24"/>
          <w:szCs w:val="24"/>
        </w:rPr>
        <w:t>in</w:t>
      </w:r>
      <w:r w:rsidRPr="00F96DA9">
        <w:rPr>
          <w:rFonts w:ascii="Arial" w:eastAsia="Arial Narrow" w:hAnsi="Arial" w:cs="Arial"/>
          <w:spacing w:val="1"/>
          <w:sz w:val="24"/>
          <w:szCs w:val="24"/>
        </w:rPr>
        <w:t xml:space="preserve"> p</w:t>
      </w:r>
      <w:r w:rsidRPr="00F96DA9">
        <w:rPr>
          <w:rFonts w:ascii="Arial" w:eastAsia="Arial Narrow" w:hAnsi="Arial" w:cs="Arial"/>
          <w:spacing w:val="-1"/>
          <w:sz w:val="24"/>
          <w:szCs w:val="24"/>
        </w:rPr>
        <w:t>r</w:t>
      </w:r>
      <w:r w:rsidRPr="00F96DA9">
        <w:rPr>
          <w:rFonts w:ascii="Arial" w:eastAsia="Arial Narrow" w:hAnsi="Arial" w:cs="Arial"/>
          <w:spacing w:val="1"/>
          <w:sz w:val="24"/>
          <w:szCs w:val="24"/>
        </w:rPr>
        <w:t>o</w:t>
      </w:r>
      <w:r w:rsidRPr="00F96DA9">
        <w:rPr>
          <w:rFonts w:ascii="Arial" w:eastAsia="Arial Narrow" w:hAnsi="Arial" w:cs="Arial"/>
          <w:spacing w:val="-3"/>
          <w:sz w:val="24"/>
          <w:szCs w:val="24"/>
        </w:rPr>
        <w:t>j</w:t>
      </w:r>
      <w:r w:rsidRPr="00F96DA9">
        <w:rPr>
          <w:rFonts w:ascii="Arial" w:eastAsia="Arial Narrow" w:hAnsi="Arial" w:cs="Arial"/>
          <w:spacing w:val="1"/>
          <w:sz w:val="24"/>
          <w:szCs w:val="24"/>
        </w:rPr>
        <w:t>e</w:t>
      </w:r>
      <w:r w:rsidRPr="00F96DA9">
        <w:rPr>
          <w:rFonts w:ascii="Arial" w:eastAsia="Arial Narrow" w:hAnsi="Arial" w:cs="Arial"/>
          <w:sz w:val="24"/>
          <w:szCs w:val="24"/>
        </w:rPr>
        <w:t>cts for 2019.</w:t>
      </w:r>
    </w:p>
    <w:p w14:paraId="6768D1E4" w14:textId="77777777" w:rsidR="006414DE" w:rsidRPr="003924EA" w:rsidRDefault="006414DE" w:rsidP="006414DE">
      <w:pPr>
        <w:pStyle w:val="ListParagraph"/>
        <w:numPr>
          <w:ilvl w:val="0"/>
          <w:numId w:val="7"/>
        </w:numPr>
        <w:tabs>
          <w:tab w:val="left" w:pos="0"/>
          <w:tab w:val="left" w:pos="820"/>
        </w:tabs>
        <w:spacing w:after="0" w:line="239" w:lineRule="auto"/>
        <w:ind w:left="360"/>
        <w:rPr>
          <w:rFonts w:ascii="Arial" w:eastAsia="Arial Narrow" w:hAnsi="Arial" w:cs="Arial"/>
          <w:color w:val="000000"/>
          <w:spacing w:val="1"/>
          <w:sz w:val="24"/>
          <w:szCs w:val="24"/>
          <w:u w:val="single"/>
        </w:rPr>
      </w:pPr>
      <w:r w:rsidRPr="003924EA">
        <w:rPr>
          <w:rFonts w:ascii="Arial" w:eastAsia="Arial Narrow" w:hAnsi="Arial" w:cs="Arial"/>
          <w:color w:val="000000"/>
          <w:spacing w:val="1"/>
          <w:sz w:val="24"/>
          <w:szCs w:val="24"/>
          <w:u w:val="single"/>
        </w:rPr>
        <w:t>Round 2</w:t>
      </w:r>
      <w:r w:rsidRPr="003924EA">
        <w:rPr>
          <w:rFonts w:ascii="Arial" w:eastAsia="Arial Narrow" w:hAnsi="Arial" w:cs="Arial"/>
          <w:color w:val="000000"/>
          <w:spacing w:val="1"/>
          <w:sz w:val="24"/>
          <w:szCs w:val="24"/>
        </w:rPr>
        <w:t xml:space="preserve"> The Conservancy Governing Board approved $2,452,841 in projects for 2021.</w:t>
      </w:r>
    </w:p>
    <w:p w14:paraId="3B49163C" w14:textId="6F79F895" w:rsidR="006414DE" w:rsidRPr="003924EA" w:rsidRDefault="006414DE" w:rsidP="006414DE">
      <w:pPr>
        <w:pStyle w:val="ListParagraph"/>
        <w:numPr>
          <w:ilvl w:val="0"/>
          <w:numId w:val="7"/>
        </w:numPr>
        <w:tabs>
          <w:tab w:val="left" w:pos="0"/>
          <w:tab w:val="left" w:pos="820"/>
        </w:tabs>
        <w:spacing w:after="0" w:line="239" w:lineRule="auto"/>
        <w:ind w:left="360"/>
        <w:rPr>
          <w:rFonts w:ascii="Arial" w:eastAsia="Arial Narrow" w:hAnsi="Arial" w:cs="Arial"/>
          <w:b/>
          <w:color w:val="000000"/>
          <w:spacing w:val="1"/>
          <w:sz w:val="24"/>
          <w:szCs w:val="24"/>
        </w:rPr>
      </w:pPr>
      <w:r w:rsidRPr="003924EA">
        <w:rPr>
          <w:rFonts w:ascii="Arial" w:eastAsia="Arial Narrow" w:hAnsi="Arial" w:cs="Arial"/>
          <w:color w:val="000000"/>
          <w:spacing w:val="1"/>
          <w:sz w:val="24"/>
          <w:szCs w:val="24"/>
          <w:u w:val="single"/>
        </w:rPr>
        <w:t>Round 3</w:t>
      </w:r>
      <w:r w:rsidRPr="003924EA">
        <w:rPr>
          <w:rFonts w:ascii="Arial" w:eastAsia="Arial Narrow" w:hAnsi="Arial" w:cs="Arial"/>
          <w:color w:val="000000"/>
          <w:spacing w:val="1"/>
          <w:sz w:val="24"/>
          <w:szCs w:val="24"/>
        </w:rPr>
        <w:t xml:space="preserve"> </w:t>
      </w:r>
      <w:r w:rsidR="006D1E71" w:rsidRPr="003924EA">
        <w:rPr>
          <w:rFonts w:ascii="Arial" w:eastAsia="Arial Narrow" w:hAnsi="Arial" w:cs="Arial"/>
          <w:color w:val="000000"/>
          <w:spacing w:val="1"/>
          <w:sz w:val="24"/>
          <w:szCs w:val="24"/>
        </w:rPr>
        <w:t xml:space="preserve">it is anticipated that </w:t>
      </w:r>
      <w:r w:rsidRPr="003924EA">
        <w:rPr>
          <w:rFonts w:ascii="Arial" w:eastAsia="Arial Narrow" w:hAnsi="Arial" w:cs="Arial"/>
          <w:color w:val="000000"/>
          <w:spacing w:val="1"/>
          <w:sz w:val="24"/>
          <w:szCs w:val="24"/>
        </w:rPr>
        <w:t>to $2</w:t>
      </w:r>
      <w:r w:rsidR="00473499">
        <w:rPr>
          <w:rFonts w:ascii="Arial" w:eastAsia="Arial Narrow" w:hAnsi="Arial" w:cs="Arial"/>
          <w:color w:val="000000"/>
          <w:spacing w:val="1"/>
          <w:sz w:val="24"/>
          <w:szCs w:val="24"/>
        </w:rPr>
        <w:t>,000,000</w:t>
      </w:r>
      <w:r w:rsidRPr="003924EA">
        <w:rPr>
          <w:rFonts w:ascii="Arial" w:eastAsia="Arial Narrow" w:hAnsi="Arial" w:cs="Arial"/>
          <w:color w:val="000000"/>
          <w:spacing w:val="1"/>
          <w:sz w:val="24"/>
          <w:szCs w:val="24"/>
        </w:rPr>
        <w:t xml:space="preserve"> w</w:t>
      </w:r>
      <w:r w:rsidR="00E710AA" w:rsidRPr="003924EA">
        <w:rPr>
          <w:rFonts w:ascii="Arial" w:eastAsia="Arial Narrow" w:hAnsi="Arial" w:cs="Arial"/>
          <w:color w:val="000000"/>
          <w:spacing w:val="1"/>
          <w:sz w:val="24"/>
          <w:szCs w:val="24"/>
        </w:rPr>
        <w:t>ill be available</w:t>
      </w:r>
      <w:r w:rsidRPr="003924EA">
        <w:rPr>
          <w:rFonts w:ascii="Arial" w:eastAsia="Arial Narrow" w:hAnsi="Arial" w:cs="Arial"/>
          <w:color w:val="000000"/>
          <w:spacing w:val="1"/>
          <w:sz w:val="24"/>
          <w:szCs w:val="24"/>
        </w:rPr>
        <w:t xml:space="preserve"> </w:t>
      </w:r>
      <w:r w:rsidR="006D1E71" w:rsidRPr="003924EA">
        <w:rPr>
          <w:rFonts w:ascii="Arial" w:eastAsia="Arial Narrow" w:hAnsi="Arial" w:cs="Arial"/>
          <w:color w:val="000000"/>
          <w:spacing w:val="1"/>
          <w:sz w:val="24"/>
          <w:szCs w:val="24"/>
        </w:rPr>
        <w:t xml:space="preserve">in </w:t>
      </w:r>
      <w:r w:rsidRPr="003924EA">
        <w:rPr>
          <w:rFonts w:ascii="Arial" w:eastAsia="Arial Narrow" w:hAnsi="Arial" w:cs="Arial"/>
          <w:color w:val="000000"/>
          <w:spacing w:val="1"/>
          <w:sz w:val="24"/>
          <w:szCs w:val="24"/>
        </w:rPr>
        <w:t>2023</w:t>
      </w:r>
      <w:r w:rsidR="006D1E71" w:rsidRPr="003924EA">
        <w:rPr>
          <w:rFonts w:ascii="Arial" w:eastAsia="Arial Narrow" w:hAnsi="Arial" w:cs="Arial"/>
          <w:color w:val="000000"/>
          <w:spacing w:val="1"/>
          <w:sz w:val="24"/>
          <w:szCs w:val="24"/>
        </w:rPr>
        <w:t xml:space="preserve"> for project</w:t>
      </w:r>
      <w:r w:rsidR="00A27EE7">
        <w:rPr>
          <w:rFonts w:ascii="Arial" w:eastAsia="Arial Narrow" w:hAnsi="Arial" w:cs="Arial"/>
          <w:color w:val="000000"/>
          <w:spacing w:val="1"/>
          <w:sz w:val="24"/>
          <w:szCs w:val="24"/>
        </w:rPr>
        <w:t>s</w:t>
      </w:r>
    </w:p>
    <w:p w14:paraId="2C8EFD51" w14:textId="0B0A4D68" w:rsidR="009773D3" w:rsidRPr="009773D3" w:rsidRDefault="009773D3" w:rsidP="009773D3">
      <w:pPr>
        <w:tabs>
          <w:tab w:val="left" w:pos="0"/>
          <w:tab w:val="left" w:pos="270"/>
          <w:tab w:val="left" w:pos="820"/>
        </w:tabs>
        <w:spacing w:after="0" w:line="239" w:lineRule="auto"/>
        <w:rPr>
          <w:rFonts w:ascii="Arial" w:eastAsia="Arial Narrow" w:hAnsi="Arial" w:cs="Arial"/>
          <w:color w:val="000000"/>
          <w:spacing w:val="1"/>
          <w:sz w:val="24"/>
          <w:szCs w:val="24"/>
        </w:rPr>
      </w:pPr>
      <w:r w:rsidRPr="00A64F20">
        <w:rPr>
          <w:rFonts w:ascii="Arial" w:eastAsia="Arial Narrow" w:hAnsi="Arial" w:cs="Arial"/>
          <w:color w:val="000000"/>
          <w:spacing w:val="1"/>
          <w:sz w:val="24"/>
          <w:szCs w:val="24"/>
        </w:rPr>
        <w:t>Remaining Funds $</w:t>
      </w:r>
      <w:r w:rsidR="0048417D">
        <w:rPr>
          <w:rFonts w:ascii="Arial" w:eastAsia="Arial Narrow" w:hAnsi="Arial" w:cs="Arial"/>
          <w:color w:val="000000"/>
          <w:spacing w:val="1"/>
          <w:sz w:val="24"/>
          <w:szCs w:val="24"/>
        </w:rPr>
        <w:t>5,737,159</w:t>
      </w:r>
    </w:p>
    <w:p w14:paraId="1735FDA1" w14:textId="65C408B5" w:rsidR="00096760" w:rsidRPr="00096760" w:rsidRDefault="00096760" w:rsidP="00096760">
      <w:pPr>
        <w:tabs>
          <w:tab w:val="left" w:pos="0"/>
          <w:tab w:val="left" w:pos="270"/>
          <w:tab w:val="left" w:pos="820"/>
        </w:tabs>
        <w:spacing w:after="0" w:line="239" w:lineRule="auto"/>
        <w:rPr>
          <w:rFonts w:ascii="Arial" w:eastAsia="Arial Narrow" w:hAnsi="Arial" w:cs="Arial"/>
          <w:color w:val="000000"/>
          <w:spacing w:val="1"/>
          <w:sz w:val="24"/>
          <w:szCs w:val="24"/>
        </w:rPr>
      </w:pPr>
    </w:p>
    <w:p w14:paraId="4160E82C" w14:textId="77777777" w:rsidR="00096760" w:rsidRPr="007D6F18" w:rsidRDefault="00096760" w:rsidP="00096760">
      <w:pPr>
        <w:pStyle w:val="ListParagraph"/>
        <w:widowControl/>
        <w:spacing w:after="0" w:line="240" w:lineRule="auto"/>
        <w:ind w:left="0"/>
        <w:rPr>
          <w:rFonts w:ascii="Arial" w:eastAsia="Arial Narrow" w:hAnsi="Arial" w:cs="Arial"/>
          <w:b/>
          <w:bCs/>
          <w:spacing w:val="1"/>
          <w:sz w:val="24"/>
          <w:szCs w:val="24"/>
        </w:rPr>
      </w:pPr>
      <w:r w:rsidRPr="007D6F18">
        <w:rPr>
          <w:rFonts w:ascii="Arial" w:eastAsia="Arial Narrow" w:hAnsi="Arial" w:cs="Arial"/>
          <w:b/>
          <w:bCs/>
          <w:sz w:val="24"/>
          <w:szCs w:val="24"/>
          <w:u w:val="single"/>
        </w:rPr>
        <w:t>ADMINI</w:t>
      </w:r>
      <w:r w:rsidRPr="007D6F18">
        <w:rPr>
          <w:rFonts w:ascii="Arial" w:eastAsia="Arial Narrow" w:hAnsi="Arial" w:cs="Arial"/>
          <w:b/>
          <w:bCs/>
          <w:spacing w:val="1"/>
          <w:sz w:val="24"/>
          <w:szCs w:val="24"/>
          <w:u w:val="single"/>
        </w:rPr>
        <w:t>S</w:t>
      </w:r>
      <w:r w:rsidRPr="007D6F18">
        <w:rPr>
          <w:rFonts w:ascii="Arial" w:eastAsia="Arial Narrow" w:hAnsi="Arial" w:cs="Arial"/>
          <w:b/>
          <w:bCs/>
          <w:spacing w:val="-1"/>
          <w:sz w:val="24"/>
          <w:szCs w:val="24"/>
          <w:u w:val="single"/>
        </w:rPr>
        <w:t>T</w:t>
      </w:r>
      <w:r w:rsidRPr="007D6F18">
        <w:rPr>
          <w:rFonts w:ascii="Arial" w:eastAsia="Arial Narrow" w:hAnsi="Arial" w:cs="Arial"/>
          <w:b/>
          <w:bCs/>
          <w:sz w:val="24"/>
          <w:szCs w:val="24"/>
          <w:u w:val="single"/>
        </w:rPr>
        <w:t>R</w:t>
      </w:r>
      <w:r w:rsidRPr="007D6F18">
        <w:rPr>
          <w:rFonts w:ascii="Arial" w:eastAsia="Arial Narrow" w:hAnsi="Arial" w:cs="Arial"/>
          <w:b/>
          <w:bCs/>
          <w:spacing w:val="1"/>
          <w:sz w:val="24"/>
          <w:szCs w:val="24"/>
          <w:u w:val="single"/>
        </w:rPr>
        <w:t>A</w:t>
      </w:r>
      <w:r w:rsidRPr="007D6F18">
        <w:rPr>
          <w:rFonts w:ascii="Arial" w:eastAsia="Arial Narrow" w:hAnsi="Arial" w:cs="Arial"/>
          <w:b/>
          <w:bCs/>
          <w:spacing w:val="-1"/>
          <w:sz w:val="24"/>
          <w:szCs w:val="24"/>
          <w:u w:val="single"/>
        </w:rPr>
        <w:t>T</w:t>
      </w:r>
      <w:r>
        <w:rPr>
          <w:rFonts w:ascii="Arial" w:eastAsia="Arial Narrow" w:hAnsi="Arial" w:cs="Arial"/>
          <w:b/>
          <w:bCs/>
          <w:sz w:val="24"/>
          <w:szCs w:val="24"/>
          <w:u w:val="single"/>
        </w:rPr>
        <w:t>ION/</w:t>
      </w:r>
      <w:r w:rsidRPr="007D6F18">
        <w:rPr>
          <w:rFonts w:ascii="Arial" w:eastAsia="Arial Narrow" w:hAnsi="Arial" w:cs="Arial"/>
          <w:b/>
          <w:bCs/>
          <w:sz w:val="24"/>
          <w:szCs w:val="24"/>
          <w:u w:val="single"/>
        </w:rPr>
        <w:t>FI</w:t>
      </w:r>
      <w:r w:rsidRPr="007D6F18">
        <w:rPr>
          <w:rFonts w:ascii="Arial" w:eastAsia="Arial Narrow" w:hAnsi="Arial" w:cs="Arial"/>
          <w:b/>
          <w:bCs/>
          <w:spacing w:val="1"/>
          <w:sz w:val="24"/>
          <w:szCs w:val="24"/>
          <w:u w:val="single"/>
        </w:rPr>
        <w:t>S</w:t>
      </w:r>
      <w:r w:rsidRPr="007D6F18">
        <w:rPr>
          <w:rFonts w:ascii="Arial" w:eastAsia="Arial Narrow" w:hAnsi="Arial" w:cs="Arial"/>
          <w:b/>
          <w:bCs/>
          <w:spacing w:val="-1"/>
          <w:sz w:val="24"/>
          <w:szCs w:val="24"/>
          <w:u w:val="single"/>
        </w:rPr>
        <w:t>C</w:t>
      </w:r>
      <w:r w:rsidRPr="007D6F18">
        <w:rPr>
          <w:rFonts w:ascii="Arial" w:eastAsia="Arial Narrow" w:hAnsi="Arial" w:cs="Arial"/>
          <w:b/>
          <w:bCs/>
          <w:spacing w:val="1"/>
          <w:sz w:val="24"/>
          <w:szCs w:val="24"/>
          <w:u w:val="single"/>
        </w:rPr>
        <w:t>A</w:t>
      </w:r>
      <w:r w:rsidRPr="007D6F18">
        <w:rPr>
          <w:rFonts w:ascii="Arial" w:eastAsia="Arial Narrow" w:hAnsi="Arial" w:cs="Arial"/>
          <w:b/>
          <w:bCs/>
          <w:sz w:val="24"/>
          <w:szCs w:val="24"/>
          <w:u w:val="single"/>
        </w:rPr>
        <w:t>L DUTIES</w:t>
      </w:r>
      <w:r w:rsidRPr="007D6F18">
        <w:rPr>
          <w:rFonts w:ascii="Arial" w:eastAsia="Arial Narrow" w:hAnsi="Arial" w:cs="Arial"/>
          <w:b/>
          <w:bCs/>
          <w:spacing w:val="1"/>
          <w:sz w:val="24"/>
          <w:szCs w:val="24"/>
        </w:rPr>
        <w:t xml:space="preserve"> </w:t>
      </w:r>
    </w:p>
    <w:p w14:paraId="190DCC3C" w14:textId="77777777" w:rsidR="00096760" w:rsidRPr="00F67526" w:rsidRDefault="00096760" w:rsidP="006414DE">
      <w:pPr>
        <w:widowControl/>
        <w:spacing w:after="0" w:line="240" w:lineRule="auto"/>
        <w:rPr>
          <w:rFonts w:ascii="Arial" w:eastAsia="Arial Narrow" w:hAnsi="Arial" w:cs="Arial"/>
          <w:b/>
          <w:color w:val="000000"/>
          <w:spacing w:val="1"/>
          <w:sz w:val="24"/>
          <w:szCs w:val="24"/>
        </w:rPr>
      </w:pPr>
    </w:p>
    <w:p w14:paraId="2A069F43"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bCs/>
          <w:spacing w:val="1"/>
          <w:sz w:val="24"/>
          <w:szCs w:val="24"/>
        </w:rPr>
      </w:pPr>
      <w:r w:rsidRPr="006D1E71">
        <w:rPr>
          <w:rFonts w:ascii="Arial" w:eastAsia="Arial Narrow" w:hAnsi="Arial" w:cs="Arial"/>
          <w:bCs/>
          <w:spacing w:val="1"/>
          <w:sz w:val="24"/>
          <w:szCs w:val="24"/>
        </w:rPr>
        <w:t xml:space="preserve">State Operations Budget $428,000; California Environmental License Plate Fund for FY 2021-22; </w:t>
      </w:r>
    </w:p>
    <w:p w14:paraId="5B18A8E7"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bCs/>
          <w:spacing w:val="1"/>
          <w:sz w:val="24"/>
          <w:szCs w:val="24"/>
        </w:rPr>
      </w:pPr>
      <w:r w:rsidRPr="006D1E71">
        <w:rPr>
          <w:rFonts w:ascii="Arial" w:eastAsia="Arial Narrow" w:hAnsi="Arial" w:cs="Arial"/>
          <w:bCs/>
          <w:spacing w:val="1"/>
          <w:sz w:val="24"/>
          <w:szCs w:val="24"/>
        </w:rPr>
        <w:t>State Operations Budget $390,000; California Environmental License Plate Fund for FY 2022-23;</w:t>
      </w:r>
    </w:p>
    <w:p w14:paraId="5C147E68"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sz w:val="24"/>
          <w:szCs w:val="24"/>
        </w:rPr>
      </w:pPr>
      <w:r w:rsidRPr="006D1E71">
        <w:rPr>
          <w:rFonts w:ascii="Arial" w:eastAsia="Arial Narrow" w:hAnsi="Arial" w:cs="Arial"/>
          <w:spacing w:val="1"/>
          <w:sz w:val="24"/>
          <w:szCs w:val="24"/>
        </w:rPr>
        <w:t>P</w:t>
      </w:r>
      <w:r w:rsidRPr="006D1E71">
        <w:rPr>
          <w:rFonts w:ascii="Arial" w:eastAsia="Arial Narrow" w:hAnsi="Arial" w:cs="Arial"/>
          <w:spacing w:val="-1"/>
          <w:sz w:val="24"/>
          <w:szCs w:val="24"/>
        </w:rPr>
        <w:t>r</w:t>
      </w:r>
      <w:r w:rsidRPr="006D1E71">
        <w:rPr>
          <w:rFonts w:ascii="Arial" w:eastAsia="Arial Narrow" w:hAnsi="Arial" w:cs="Arial"/>
          <w:spacing w:val="1"/>
          <w:sz w:val="24"/>
          <w:szCs w:val="24"/>
        </w:rPr>
        <w:t>epa</w:t>
      </w:r>
      <w:r w:rsidRPr="006D1E71">
        <w:rPr>
          <w:rFonts w:ascii="Arial" w:eastAsia="Arial Narrow" w:hAnsi="Arial" w:cs="Arial"/>
          <w:spacing w:val="-1"/>
          <w:sz w:val="24"/>
          <w:szCs w:val="24"/>
        </w:rPr>
        <w:t>r</w:t>
      </w:r>
      <w:r w:rsidRPr="006D1E71">
        <w:rPr>
          <w:rFonts w:ascii="Arial" w:eastAsia="Arial Narrow" w:hAnsi="Arial" w:cs="Arial"/>
          <w:spacing w:val="1"/>
          <w:sz w:val="24"/>
          <w:szCs w:val="24"/>
        </w:rPr>
        <w:t>e</w:t>
      </w:r>
      <w:r w:rsidRPr="006D1E71">
        <w:rPr>
          <w:rFonts w:ascii="Arial" w:eastAsia="Arial Narrow" w:hAnsi="Arial" w:cs="Arial"/>
          <w:sz w:val="24"/>
          <w:szCs w:val="24"/>
        </w:rPr>
        <w:t>,</w:t>
      </w:r>
      <w:r w:rsidRPr="006D1E71">
        <w:rPr>
          <w:rFonts w:ascii="Arial" w:eastAsia="Arial Narrow" w:hAnsi="Arial" w:cs="Arial"/>
          <w:spacing w:val="-1"/>
          <w:sz w:val="24"/>
          <w:szCs w:val="24"/>
        </w:rPr>
        <w:t xml:space="preserve"> </w:t>
      </w:r>
      <w:r w:rsidRPr="006D1E71">
        <w:rPr>
          <w:rFonts w:ascii="Arial" w:eastAsia="Arial Narrow" w:hAnsi="Arial" w:cs="Arial"/>
          <w:spacing w:val="1"/>
          <w:sz w:val="24"/>
          <w:szCs w:val="24"/>
        </w:rPr>
        <w:t>e</w:t>
      </w:r>
      <w:r w:rsidRPr="006D1E71">
        <w:rPr>
          <w:rFonts w:ascii="Arial" w:eastAsia="Arial Narrow" w:hAnsi="Arial" w:cs="Arial"/>
          <w:sz w:val="24"/>
          <w:szCs w:val="24"/>
        </w:rPr>
        <w:t>x</w:t>
      </w:r>
      <w:r w:rsidRPr="006D1E71">
        <w:rPr>
          <w:rFonts w:ascii="Arial" w:eastAsia="Arial Narrow" w:hAnsi="Arial" w:cs="Arial"/>
          <w:spacing w:val="1"/>
          <w:sz w:val="24"/>
          <w:szCs w:val="24"/>
        </w:rPr>
        <w:t>e</w:t>
      </w:r>
      <w:r w:rsidRPr="006D1E71">
        <w:rPr>
          <w:rFonts w:ascii="Arial" w:eastAsia="Arial Narrow" w:hAnsi="Arial" w:cs="Arial"/>
          <w:spacing w:val="-2"/>
          <w:sz w:val="24"/>
          <w:szCs w:val="24"/>
        </w:rPr>
        <w:t>c</w:t>
      </w:r>
      <w:r w:rsidRPr="006D1E71">
        <w:rPr>
          <w:rFonts w:ascii="Arial" w:eastAsia="Arial Narrow" w:hAnsi="Arial" w:cs="Arial"/>
          <w:spacing w:val="1"/>
          <w:sz w:val="24"/>
          <w:szCs w:val="24"/>
        </w:rPr>
        <w:t>u</w:t>
      </w:r>
      <w:r w:rsidRPr="006D1E71">
        <w:rPr>
          <w:rFonts w:ascii="Arial" w:eastAsia="Arial Narrow" w:hAnsi="Arial" w:cs="Arial"/>
          <w:sz w:val="24"/>
          <w:szCs w:val="24"/>
        </w:rPr>
        <w:t>te</w:t>
      </w:r>
      <w:r w:rsidRPr="006D1E71">
        <w:rPr>
          <w:rFonts w:ascii="Arial" w:eastAsia="Arial Narrow" w:hAnsi="Arial" w:cs="Arial"/>
          <w:spacing w:val="-1"/>
          <w:sz w:val="24"/>
          <w:szCs w:val="24"/>
        </w:rPr>
        <w:t xml:space="preserve"> </w:t>
      </w:r>
      <w:r w:rsidRPr="006D1E71">
        <w:rPr>
          <w:rFonts w:ascii="Arial" w:eastAsia="Arial Narrow" w:hAnsi="Arial" w:cs="Arial"/>
          <w:spacing w:val="1"/>
          <w:sz w:val="24"/>
          <w:szCs w:val="24"/>
        </w:rPr>
        <w:t>a</w:t>
      </w:r>
      <w:r w:rsidRPr="006D1E71">
        <w:rPr>
          <w:rFonts w:ascii="Arial" w:eastAsia="Arial Narrow" w:hAnsi="Arial" w:cs="Arial"/>
          <w:spacing w:val="-1"/>
          <w:sz w:val="24"/>
          <w:szCs w:val="24"/>
        </w:rPr>
        <w:t>n</w:t>
      </w:r>
      <w:r w:rsidRPr="006D1E71">
        <w:rPr>
          <w:rFonts w:ascii="Arial" w:eastAsia="Arial Narrow" w:hAnsi="Arial" w:cs="Arial"/>
          <w:sz w:val="24"/>
          <w:szCs w:val="24"/>
        </w:rPr>
        <w:t>d</w:t>
      </w:r>
      <w:r w:rsidRPr="006D1E71">
        <w:rPr>
          <w:rFonts w:ascii="Arial" w:eastAsia="Arial Narrow" w:hAnsi="Arial" w:cs="Arial"/>
          <w:spacing w:val="1"/>
          <w:sz w:val="24"/>
          <w:szCs w:val="24"/>
        </w:rPr>
        <w:t xml:space="preserve"> </w:t>
      </w:r>
      <w:r w:rsidRPr="006D1E71">
        <w:rPr>
          <w:rFonts w:ascii="Arial" w:eastAsia="Arial Narrow" w:hAnsi="Arial" w:cs="Arial"/>
          <w:sz w:val="24"/>
          <w:szCs w:val="24"/>
        </w:rPr>
        <w:t>c</w:t>
      </w:r>
      <w:r w:rsidRPr="006D1E71">
        <w:rPr>
          <w:rFonts w:ascii="Arial" w:eastAsia="Arial Narrow" w:hAnsi="Arial" w:cs="Arial"/>
          <w:spacing w:val="-1"/>
          <w:sz w:val="24"/>
          <w:szCs w:val="24"/>
        </w:rPr>
        <w:t>o</w:t>
      </w:r>
      <w:r w:rsidRPr="006D1E71">
        <w:rPr>
          <w:rFonts w:ascii="Arial" w:eastAsia="Arial Narrow" w:hAnsi="Arial" w:cs="Arial"/>
          <w:spacing w:val="1"/>
          <w:sz w:val="24"/>
          <w:szCs w:val="24"/>
        </w:rPr>
        <w:t>n</w:t>
      </w:r>
      <w:r w:rsidRPr="006D1E71">
        <w:rPr>
          <w:rFonts w:ascii="Arial" w:eastAsia="Arial Narrow" w:hAnsi="Arial" w:cs="Arial"/>
          <w:spacing w:val="-1"/>
          <w:sz w:val="24"/>
          <w:szCs w:val="24"/>
        </w:rPr>
        <w:t>d</w:t>
      </w:r>
      <w:r w:rsidRPr="006D1E71">
        <w:rPr>
          <w:rFonts w:ascii="Arial" w:eastAsia="Arial Narrow" w:hAnsi="Arial" w:cs="Arial"/>
          <w:spacing w:val="1"/>
          <w:sz w:val="24"/>
          <w:szCs w:val="24"/>
        </w:rPr>
        <w:t>u</w:t>
      </w:r>
      <w:r w:rsidRPr="006D1E71">
        <w:rPr>
          <w:rFonts w:ascii="Arial" w:eastAsia="Arial Narrow" w:hAnsi="Arial" w:cs="Arial"/>
          <w:sz w:val="24"/>
          <w:szCs w:val="24"/>
        </w:rPr>
        <w:t>ct G</w:t>
      </w:r>
      <w:r w:rsidRPr="006D1E71">
        <w:rPr>
          <w:rFonts w:ascii="Arial" w:eastAsia="Arial Narrow" w:hAnsi="Arial" w:cs="Arial"/>
          <w:spacing w:val="1"/>
          <w:sz w:val="24"/>
          <w:szCs w:val="24"/>
        </w:rPr>
        <w:t>o</w:t>
      </w:r>
      <w:r w:rsidRPr="006D1E71">
        <w:rPr>
          <w:rFonts w:ascii="Arial" w:eastAsia="Arial Narrow" w:hAnsi="Arial" w:cs="Arial"/>
          <w:sz w:val="24"/>
          <w:szCs w:val="24"/>
        </w:rPr>
        <w:t>v</w:t>
      </w:r>
      <w:r w:rsidRPr="006D1E71">
        <w:rPr>
          <w:rFonts w:ascii="Arial" w:eastAsia="Arial Narrow" w:hAnsi="Arial" w:cs="Arial"/>
          <w:spacing w:val="1"/>
          <w:sz w:val="24"/>
          <w:szCs w:val="24"/>
        </w:rPr>
        <w:t>e</w:t>
      </w:r>
      <w:r w:rsidRPr="006D1E71">
        <w:rPr>
          <w:rFonts w:ascii="Arial" w:eastAsia="Arial Narrow" w:hAnsi="Arial" w:cs="Arial"/>
          <w:spacing w:val="-1"/>
          <w:sz w:val="24"/>
          <w:szCs w:val="24"/>
        </w:rPr>
        <w:t>r</w:t>
      </w:r>
      <w:r w:rsidRPr="006D1E71">
        <w:rPr>
          <w:rFonts w:ascii="Arial" w:eastAsia="Arial Narrow" w:hAnsi="Arial" w:cs="Arial"/>
          <w:spacing w:val="1"/>
          <w:sz w:val="24"/>
          <w:szCs w:val="24"/>
        </w:rPr>
        <w:t>n</w:t>
      </w:r>
      <w:r w:rsidRPr="006D1E71">
        <w:rPr>
          <w:rFonts w:ascii="Arial" w:eastAsia="Arial Narrow" w:hAnsi="Arial" w:cs="Arial"/>
          <w:sz w:val="24"/>
          <w:szCs w:val="24"/>
        </w:rPr>
        <w:t>i</w:t>
      </w:r>
      <w:r w:rsidRPr="006D1E71">
        <w:rPr>
          <w:rFonts w:ascii="Arial" w:eastAsia="Arial Narrow" w:hAnsi="Arial" w:cs="Arial"/>
          <w:spacing w:val="-1"/>
          <w:sz w:val="24"/>
          <w:szCs w:val="24"/>
        </w:rPr>
        <w:t>n</w:t>
      </w:r>
      <w:r w:rsidRPr="006D1E71">
        <w:rPr>
          <w:rFonts w:ascii="Arial" w:eastAsia="Arial Narrow" w:hAnsi="Arial" w:cs="Arial"/>
          <w:sz w:val="24"/>
          <w:szCs w:val="24"/>
        </w:rPr>
        <w:t>g</w:t>
      </w:r>
      <w:r w:rsidRPr="006D1E71">
        <w:rPr>
          <w:rFonts w:ascii="Arial" w:eastAsia="Arial Narrow" w:hAnsi="Arial" w:cs="Arial"/>
          <w:spacing w:val="1"/>
          <w:sz w:val="24"/>
          <w:szCs w:val="24"/>
        </w:rPr>
        <w:t xml:space="preserve"> B</w:t>
      </w:r>
      <w:r w:rsidRPr="006D1E71">
        <w:rPr>
          <w:rFonts w:ascii="Arial" w:eastAsia="Arial Narrow" w:hAnsi="Arial" w:cs="Arial"/>
          <w:spacing w:val="-1"/>
          <w:sz w:val="24"/>
          <w:szCs w:val="24"/>
        </w:rPr>
        <w:t>o</w:t>
      </w:r>
      <w:r w:rsidRPr="006D1E71">
        <w:rPr>
          <w:rFonts w:ascii="Arial" w:eastAsia="Arial Narrow" w:hAnsi="Arial" w:cs="Arial"/>
          <w:spacing w:val="1"/>
          <w:sz w:val="24"/>
          <w:szCs w:val="24"/>
        </w:rPr>
        <w:t>a</w:t>
      </w:r>
      <w:r w:rsidRPr="006D1E71">
        <w:rPr>
          <w:rFonts w:ascii="Arial" w:eastAsia="Arial Narrow" w:hAnsi="Arial" w:cs="Arial"/>
          <w:spacing w:val="-1"/>
          <w:sz w:val="24"/>
          <w:szCs w:val="24"/>
        </w:rPr>
        <w:t>r</w:t>
      </w:r>
      <w:r w:rsidRPr="006D1E71">
        <w:rPr>
          <w:rFonts w:ascii="Arial" w:eastAsia="Arial Narrow" w:hAnsi="Arial" w:cs="Arial"/>
          <w:sz w:val="24"/>
          <w:szCs w:val="24"/>
        </w:rPr>
        <w:t>d</w:t>
      </w:r>
      <w:r w:rsidRPr="006D1E71">
        <w:rPr>
          <w:rFonts w:ascii="Arial" w:eastAsia="Arial Narrow" w:hAnsi="Arial" w:cs="Arial"/>
          <w:spacing w:val="1"/>
          <w:sz w:val="24"/>
          <w:szCs w:val="24"/>
        </w:rPr>
        <w:t xml:space="preserve"> </w:t>
      </w:r>
      <w:r w:rsidRPr="006D1E71">
        <w:rPr>
          <w:rFonts w:ascii="Arial" w:eastAsia="Arial Narrow" w:hAnsi="Arial" w:cs="Arial"/>
          <w:spacing w:val="-1"/>
          <w:sz w:val="24"/>
          <w:szCs w:val="24"/>
        </w:rPr>
        <w:t>me</w:t>
      </w:r>
      <w:r w:rsidRPr="006D1E71">
        <w:rPr>
          <w:rFonts w:ascii="Arial" w:eastAsia="Arial Narrow" w:hAnsi="Arial" w:cs="Arial"/>
          <w:spacing w:val="1"/>
          <w:sz w:val="24"/>
          <w:szCs w:val="24"/>
        </w:rPr>
        <w:t>e</w:t>
      </w:r>
      <w:r w:rsidRPr="006D1E71">
        <w:rPr>
          <w:rFonts w:ascii="Arial" w:eastAsia="Arial Narrow" w:hAnsi="Arial" w:cs="Arial"/>
          <w:sz w:val="24"/>
          <w:szCs w:val="24"/>
        </w:rPr>
        <w:t>ti</w:t>
      </w:r>
      <w:r w:rsidRPr="006D1E71">
        <w:rPr>
          <w:rFonts w:ascii="Arial" w:eastAsia="Arial Narrow" w:hAnsi="Arial" w:cs="Arial"/>
          <w:spacing w:val="-1"/>
          <w:sz w:val="24"/>
          <w:szCs w:val="24"/>
        </w:rPr>
        <w:t>n</w:t>
      </w:r>
      <w:r w:rsidRPr="006D1E71">
        <w:rPr>
          <w:rFonts w:ascii="Arial" w:eastAsia="Arial Narrow" w:hAnsi="Arial" w:cs="Arial"/>
          <w:spacing w:val="1"/>
          <w:sz w:val="24"/>
          <w:szCs w:val="24"/>
        </w:rPr>
        <w:t>g</w:t>
      </w:r>
      <w:r w:rsidRPr="006D1E71">
        <w:rPr>
          <w:rFonts w:ascii="Arial" w:eastAsia="Arial Narrow" w:hAnsi="Arial" w:cs="Arial"/>
          <w:sz w:val="24"/>
          <w:szCs w:val="24"/>
        </w:rPr>
        <w:t>s;</w:t>
      </w:r>
    </w:p>
    <w:p w14:paraId="1942497B"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spacing w:val="1"/>
          <w:sz w:val="24"/>
          <w:szCs w:val="24"/>
        </w:rPr>
      </w:pPr>
      <w:r w:rsidRPr="006D1E71">
        <w:rPr>
          <w:rFonts w:ascii="Arial" w:eastAsia="Arial Narrow" w:hAnsi="Arial" w:cs="Arial"/>
          <w:spacing w:val="1"/>
          <w:sz w:val="24"/>
          <w:szCs w:val="24"/>
        </w:rPr>
        <w:t>Coordinate and communicate with other state agencies, grantees, partners and the public;</w:t>
      </w:r>
    </w:p>
    <w:p w14:paraId="1F09A42A"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spacing w:val="1"/>
          <w:sz w:val="24"/>
          <w:szCs w:val="24"/>
        </w:rPr>
      </w:pPr>
      <w:r w:rsidRPr="006D1E71">
        <w:rPr>
          <w:rFonts w:ascii="Arial" w:eastAsia="Arial Narrow" w:hAnsi="Arial" w:cs="Arial"/>
          <w:spacing w:val="1"/>
          <w:sz w:val="24"/>
          <w:szCs w:val="24"/>
        </w:rPr>
        <w:t>Review, respond and participate in various planning efforts in the San Diego River watershed, including CEQA review;</w:t>
      </w:r>
    </w:p>
    <w:p w14:paraId="4FEBA6BD"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b/>
          <w:bCs/>
          <w:sz w:val="24"/>
          <w:szCs w:val="24"/>
          <w:u w:val="single"/>
        </w:rPr>
      </w:pPr>
      <w:r w:rsidRPr="006D1E71">
        <w:rPr>
          <w:rFonts w:ascii="Arial" w:eastAsia="Arial Narrow" w:hAnsi="Arial" w:cs="Arial"/>
          <w:spacing w:val="1"/>
          <w:sz w:val="24"/>
          <w:szCs w:val="24"/>
        </w:rPr>
        <w:t xml:space="preserve">Support state priorities and plans that align with Conservancy purposes and mission; </w:t>
      </w:r>
    </w:p>
    <w:p w14:paraId="1E688571"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spacing w:val="1"/>
          <w:sz w:val="24"/>
          <w:szCs w:val="24"/>
        </w:rPr>
      </w:pPr>
      <w:r w:rsidRPr="006D1E71">
        <w:rPr>
          <w:rFonts w:ascii="Arial" w:eastAsia="Arial Narrow" w:hAnsi="Arial" w:cs="Arial"/>
          <w:sz w:val="24"/>
          <w:szCs w:val="24"/>
        </w:rPr>
        <w:t>Provide Bond accountability</w:t>
      </w:r>
      <w:r w:rsidRPr="006D1E71">
        <w:rPr>
          <w:rFonts w:ascii="Arial" w:eastAsia="Arial Narrow" w:hAnsi="Arial" w:cs="Arial"/>
          <w:b/>
          <w:bCs/>
          <w:sz w:val="24"/>
          <w:szCs w:val="24"/>
        </w:rPr>
        <w:t xml:space="preserve"> </w:t>
      </w:r>
      <w:r w:rsidRPr="006D1E71">
        <w:rPr>
          <w:rFonts w:ascii="Arial" w:eastAsia="Arial Narrow" w:hAnsi="Arial" w:cs="Arial"/>
          <w:spacing w:val="1"/>
          <w:sz w:val="24"/>
          <w:szCs w:val="24"/>
        </w:rPr>
        <w:t>u</w:t>
      </w:r>
      <w:r w:rsidRPr="006D1E71">
        <w:rPr>
          <w:rFonts w:ascii="Arial" w:eastAsia="Arial Narrow" w:hAnsi="Arial" w:cs="Arial"/>
          <w:spacing w:val="-1"/>
          <w:sz w:val="24"/>
          <w:szCs w:val="24"/>
        </w:rPr>
        <w:t>p</w:t>
      </w:r>
      <w:r w:rsidRPr="006D1E71">
        <w:rPr>
          <w:rFonts w:ascii="Arial" w:eastAsia="Arial Narrow" w:hAnsi="Arial" w:cs="Arial"/>
          <w:spacing w:val="1"/>
          <w:sz w:val="24"/>
          <w:szCs w:val="24"/>
        </w:rPr>
        <w:t>da</w:t>
      </w:r>
      <w:r w:rsidRPr="006D1E71">
        <w:rPr>
          <w:rFonts w:ascii="Arial" w:eastAsia="Arial Narrow" w:hAnsi="Arial" w:cs="Arial"/>
          <w:sz w:val="24"/>
          <w:szCs w:val="24"/>
        </w:rPr>
        <w:t>t</w:t>
      </w:r>
      <w:r w:rsidRPr="006D1E71">
        <w:rPr>
          <w:rFonts w:ascii="Arial" w:eastAsia="Arial Narrow" w:hAnsi="Arial" w:cs="Arial"/>
          <w:spacing w:val="-3"/>
          <w:sz w:val="24"/>
          <w:szCs w:val="24"/>
        </w:rPr>
        <w:t>es to</w:t>
      </w:r>
      <w:r w:rsidRPr="006D1E71">
        <w:rPr>
          <w:rFonts w:ascii="Arial" w:eastAsia="Arial Narrow" w:hAnsi="Arial" w:cs="Arial"/>
          <w:spacing w:val="1"/>
          <w:sz w:val="24"/>
          <w:szCs w:val="24"/>
        </w:rPr>
        <w:t xml:space="preserve"> </w:t>
      </w:r>
      <w:r w:rsidRPr="006D1E71">
        <w:rPr>
          <w:rFonts w:ascii="Arial" w:eastAsia="Arial Narrow" w:hAnsi="Arial" w:cs="Arial"/>
          <w:sz w:val="24"/>
          <w:szCs w:val="24"/>
        </w:rPr>
        <w:t>s</w:t>
      </w:r>
      <w:r w:rsidRPr="006D1E71">
        <w:rPr>
          <w:rFonts w:ascii="Arial" w:eastAsia="Arial Narrow" w:hAnsi="Arial" w:cs="Arial"/>
          <w:spacing w:val="-2"/>
          <w:sz w:val="24"/>
          <w:szCs w:val="24"/>
        </w:rPr>
        <w:t>t</w:t>
      </w:r>
      <w:r w:rsidRPr="006D1E71">
        <w:rPr>
          <w:rFonts w:ascii="Arial" w:eastAsia="Arial Narrow" w:hAnsi="Arial" w:cs="Arial"/>
          <w:spacing w:val="1"/>
          <w:sz w:val="24"/>
          <w:szCs w:val="24"/>
        </w:rPr>
        <w:t>a</w:t>
      </w:r>
      <w:r w:rsidRPr="006D1E71">
        <w:rPr>
          <w:rFonts w:ascii="Arial" w:eastAsia="Arial Narrow" w:hAnsi="Arial" w:cs="Arial"/>
          <w:sz w:val="24"/>
          <w:szCs w:val="24"/>
        </w:rPr>
        <w:t>te</w:t>
      </w:r>
      <w:r w:rsidRPr="006D1E71">
        <w:rPr>
          <w:rFonts w:ascii="Arial" w:eastAsia="Arial Narrow" w:hAnsi="Arial" w:cs="Arial"/>
          <w:spacing w:val="-1"/>
          <w:sz w:val="24"/>
          <w:szCs w:val="24"/>
        </w:rPr>
        <w:t xml:space="preserve"> departments and databases, re</w:t>
      </w:r>
      <w:r w:rsidRPr="006D1E71">
        <w:rPr>
          <w:rFonts w:ascii="Arial" w:eastAsia="Arial Narrow" w:hAnsi="Arial" w:cs="Arial"/>
          <w:spacing w:val="1"/>
          <w:sz w:val="24"/>
          <w:szCs w:val="24"/>
        </w:rPr>
        <w:t>po</w:t>
      </w:r>
      <w:r w:rsidRPr="006D1E71">
        <w:rPr>
          <w:rFonts w:ascii="Arial" w:eastAsia="Arial Narrow" w:hAnsi="Arial" w:cs="Arial"/>
          <w:spacing w:val="-1"/>
          <w:sz w:val="24"/>
          <w:szCs w:val="24"/>
        </w:rPr>
        <w:t>r</w:t>
      </w:r>
      <w:r w:rsidRPr="006D1E71">
        <w:rPr>
          <w:rFonts w:ascii="Arial" w:eastAsia="Arial Narrow" w:hAnsi="Arial" w:cs="Arial"/>
          <w:sz w:val="24"/>
          <w:szCs w:val="24"/>
        </w:rPr>
        <w:t>ts,</w:t>
      </w:r>
      <w:r w:rsidRPr="006D1E71">
        <w:rPr>
          <w:rFonts w:ascii="Arial" w:eastAsia="Arial Narrow" w:hAnsi="Arial" w:cs="Arial"/>
          <w:spacing w:val="-2"/>
          <w:sz w:val="24"/>
          <w:szCs w:val="24"/>
        </w:rPr>
        <w:t xml:space="preserve"> cash projections </w:t>
      </w:r>
      <w:r w:rsidRPr="006D1E71">
        <w:rPr>
          <w:rFonts w:ascii="Arial" w:eastAsia="Arial Narrow" w:hAnsi="Arial" w:cs="Arial"/>
          <w:spacing w:val="-1"/>
          <w:sz w:val="24"/>
          <w:szCs w:val="24"/>
        </w:rPr>
        <w:t>a</w:t>
      </w:r>
      <w:r w:rsidRPr="006D1E71">
        <w:rPr>
          <w:rFonts w:ascii="Arial" w:eastAsia="Arial Narrow" w:hAnsi="Arial" w:cs="Arial"/>
          <w:spacing w:val="1"/>
          <w:sz w:val="24"/>
          <w:szCs w:val="24"/>
        </w:rPr>
        <w:t>n</w:t>
      </w:r>
      <w:r w:rsidRPr="006D1E71">
        <w:rPr>
          <w:rFonts w:ascii="Arial" w:eastAsia="Arial Narrow" w:hAnsi="Arial" w:cs="Arial"/>
          <w:sz w:val="24"/>
          <w:szCs w:val="24"/>
        </w:rPr>
        <w:t>d other relevant</w:t>
      </w:r>
      <w:r w:rsidRPr="006D1E71">
        <w:rPr>
          <w:rFonts w:ascii="Arial" w:eastAsia="Arial Narrow" w:hAnsi="Arial" w:cs="Arial"/>
          <w:spacing w:val="1"/>
          <w:sz w:val="24"/>
          <w:szCs w:val="24"/>
        </w:rPr>
        <w:t xml:space="preserve"> </w:t>
      </w:r>
      <w:r w:rsidRPr="006D1E71">
        <w:rPr>
          <w:rFonts w:ascii="Arial" w:eastAsia="Arial Narrow" w:hAnsi="Arial" w:cs="Arial"/>
          <w:sz w:val="24"/>
          <w:szCs w:val="24"/>
        </w:rPr>
        <w:t>i</w:t>
      </w:r>
      <w:r w:rsidRPr="006D1E71">
        <w:rPr>
          <w:rFonts w:ascii="Arial" w:eastAsia="Arial Narrow" w:hAnsi="Arial" w:cs="Arial"/>
          <w:spacing w:val="1"/>
          <w:sz w:val="24"/>
          <w:szCs w:val="24"/>
        </w:rPr>
        <w:t>n</w:t>
      </w:r>
      <w:r w:rsidRPr="006D1E71">
        <w:rPr>
          <w:rFonts w:ascii="Arial" w:eastAsia="Arial Narrow" w:hAnsi="Arial" w:cs="Arial"/>
          <w:spacing w:val="-2"/>
          <w:sz w:val="24"/>
          <w:szCs w:val="24"/>
        </w:rPr>
        <w:t>f</w:t>
      </w:r>
      <w:r w:rsidRPr="006D1E71">
        <w:rPr>
          <w:rFonts w:ascii="Arial" w:eastAsia="Arial Narrow" w:hAnsi="Arial" w:cs="Arial"/>
          <w:spacing w:val="1"/>
          <w:sz w:val="24"/>
          <w:szCs w:val="24"/>
        </w:rPr>
        <w:t>o</w:t>
      </w:r>
      <w:r w:rsidRPr="006D1E71">
        <w:rPr>
          <w:rFonts w:ascii="Arial" w:eastAsia="Arial Narrow" w:hAnsi="Arial" w:cs="Arial"/>
          <w:spacing w:val="-1"/>
          <w:sz w:val="24"/>
          <w:szCs w:val="24"/>
        </w:rPr>
        <w:t>rm</w:t>
      </w:r>
      <w:r w:rsidRPr="006D1E71">
        <w:rPr>
          <w:rFonts w:ascii="Arial" w:eastAsia="Arial Narrow" w:hAnsi="Arial" w:cs="Arial"/>
          <w:spacing w:val="1"/>
          <w:sz w:val="24"/>
          <w:szCs w:val="24"/>
        </w:rPr>
        <w:t>a</w:t>
      </w:r>
      <w:r w:rsidRPr="006D1E71">
        <w:rPr>
          <w:rFonts w:ascii="Arial" w:eastAsia="Arial Narrow" w:hAnsi="Arial" w:cs="Arial"/>
          <w:sz w:val="24"/>
          <w:szCs w:val="24"/>
        </w:rPr>
        <w:t>ti</w:t>
      </w:r>
      <w:r w:rsidRPr="006D1E71">
        <w:rPr>
          <w:rFonts w:ascii="Arial" w:eastAsia="Arial Narrow" w:hAnsi="Arial" w:cs="Arial"/>
          <w:spacing w:val="1"/>
          <w:sz w:val="24"/>
          <w:szCs w:val="24"/>
        </w:rPr>
        <w:t>o</w:t>
      </w:r>
      <w:r w:rsidRPr="006D1E71">
        <w:rPr>
          <w:rFonts w:ascii="Arial" w:eastAsia="Arial Narrow" w:hAnsi="Arial" w:cs="Arial"/>
          <w:sz w:val="24"/>
          <w:szCs w:val="24"/>
        </w:rPr>
        <w:t>n</w:t>
      </w:r>
      <w:r w:rsidRPr="006D1E71">
        <w:rPr>
          <w:rFonts w:ascii="Arial" w:eastAsia="Arial Narrow" w:hAnsi="Arial" w:cs="Arial"/>
          <w:spacing w:val="-1"/>
          <w:sz w:val="24"/>
          <w:szCs w:val="24"/>
        </w:rPr>
        <w:t xml:space="preserve"> </w:t>
      </w:r>
      <w:r w:rsidRPr="006D1E71">
        <w:rPr>
          <w:rFonts w:ascii="Arial" w:eastAsia="Arial Narrow" w:hAnsi="Arial" w:cs="Arial"/>
          <w:sz w:val="24"/>
          <w:szCs w:val="24"/>
        </w:rPr>
        <w:t>as requested;</w:t>
      </w:r>
    </w:p>
    <w:p w14:paraId="2AD3FF4B"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spacing w:val="1"/>
          <w:sz w:val="24"/>
          <w:szCs w:val="24"/>
        </w:rPr>
      </w:pPr>
      <w:r w:rsidRPr="006D1E71">
        <w:rPr>
          <w:rFonts w:ascii="Arial" w:eastAsia="Arial Narrow" w:hAnsi="Arial" w:cs="Arial"/>
          <w:spacing w:val="1"/>
          <w:sz w:val="24"/>
          <w:szCs w:val="24"/>
        </w:rPr>
        <w:t>Leverage funds through grant agreements;</w:t>
      </w:r>
    </w:p>
    <w:p w14:paraId="21F59F6A" w14:textId="77777777" w:rsidR="00096760" w:rsidRPr="006D1E71" w:rsidRDefault="00096760" w:rsidP="00096760">
      <w:pPr>
        <w:pStyle w:val="ListParagraph"/>
        <w:numPr>
          <w:ilvl w:val="0"/>
          <w:numId w:val="2"/>
        </w:numPr>
        <w:spacing w:after="0" w:line="240" w:lineRule="auto"/>
        <w:ind w:left="360"/>
        <w:rPr>
          <w:rFonts w:ascii="Arial" w:eastAsia="Arial Narrow" w:hAnsi="Arial" w:cs="Arial"/>
          <w:spacing w:val="1"/>
          <w:sz w:val="24"/>
          <w:szCs w:val="24"/>
        </w:rPr>
      </w:pPr>
      <w:r w:rsidRPr="006D1E71">
        <w:rPr>
          <w:rFonts w:ascii="Arial" w:eastAsia="Arial Narrow" w:hAnsi="Arial" w:cs="Arial"/>
          <w:spacing w:val="1"/>
          <w:sz w:val="24"/>
          <w:szCs w:val="24"/>
        </w:rPr>
        <w:t xml:space="preserve">Prepare budgets, agreements, purchase documents, vendor payments, timesheets, </w:t>
      </w:r>
    </w:p>
    <w:p w14:paraId="66F15DB4" w14:textId="77777777" w:rsidR="00096760" w:rsidRPr="00160A02" w:rsidRDefault="00096760" w:rsidP="00096760">
      <w:pPr>
        <w:pStyle w:val="ListParagraph"/>
        <w:spacing w:after="0" w:line="240" w:lineRule="auto"/>
        <w:ind w:left="360"/>
        <w:rPr>
          <w:rFonts w:ascii="Arial" w:eastAsia="Arial Narrow" w:hAnsi="Arial" w:cs="Arial"/>
          <w:spacing w:val="1"/>
          <w:sz w:val="24"/>
          <w:szCs w:val="24"/>
        </w:rPr>
      </w:pPr>
      <w:r w:rsidRPr="007D6F18">
        <w:rPr>
          <w:rFonts w:ascii="Arial" w:eastAsia="Arial Narrow" w:hAnsi="Arial" w:cs="Arial"/>
          <w:spacing w:val="1"/>
          <w:sz w:val="24"/>
          <w:szCs w:val="24"/>
        </w:rPr>
        <w:t xml:space="preserve">accounting and various reports to other state agencies; </w:t>
      </w:r>
    </w:p>
    <w:p w14:paraId="54A4A512" w14:textId="77777777" w:rsidR="00096760" w:rsidRPr="00160A02" w:rsidRDefault="00096760" w:rsidP="00096760">
      <w:pPr>
        <w:pStyle w:val="ListParagraph"/>
        <w:numPr>
          <w:ilvl w:val="0"/>
          <w:numId w:val="2"/>
        </w:numPr>
        <w:spacing w:after="0" w:line="240" w:lineRule="auto"/>
        <w:ind w:left="360"/>
        <w:rPr>
          <w:rFonts w:ascii="Arial" w:eastAsia="Arial Narrow" w:hAnsi="Arial" w:cs="Arial"/>
          <w:b/>
          <w:bCs/>
          <w:sz w:val="24"/>
          <w:szCs w:val="24"/>
          <w:u w:val="single"/>
        </w:rPr>
      </w:pPr>
      <w:r w:rsidRPr="00160A02">
        <w:rPr>
          <w:rFonts w:ascii="Arial" w:eastAsia="Arial Narrow" w:hAnsi="Arial" w:cs="Arial"/>
          <w:spacing w:val="1"/>
          <w:sz w:val="24"/>
          <w:szCs w:val="24"/>
        </w:rPr>
        <w:t xml:space="preserve">Process bills, input purchase orders and pay invoices in </w:t>
      </w:r>
      <w:proofErr w:type="spellStart"/>
      <w:r w:rsidRPr="00160A02">
        <w:rPr>
          <w:rFonts w:ascii="Arial" w:eastAsia="Arial Narrow" w:hAnsi="Arial" w:cs="Arial"/>
          <w:spacing w:val="1"/>
          <w:sz w:val="24"/>
          <w:szCs w:val="24"/>
        </w:rPr>
        <w:t>Fi$cal</w:t>
      </w:r>
      <w:proofErr w:type="spellEnd"/>
      <w:r w:rsidRPr="00160A02">
        <w:rPr>
          <w:rFonts w:ascii="Arial" w:eastAsia="Arial Narrow" w:hAnsi="Arial" w:cs="Arial"/>
          <w:spacing w:val="1"/>
          <w:sz w:val="24"/>
          <w:szCs w:val="24"/>
        </w:rPr>
        <w:t xml:space="preserve"> system;</w:t>
      </w:r>
    </w:p>
    <w:p w14:paraId="5C542BA8" w14:textId="087D6AFA" w:rsidR="00AC1516" w:rsidRPr="00512689" w:rsidRDefault="00096760" w:rsidP="00512689">
      <w:pPr>
        <w:pStyle w:val="ListParagraph"/>
        <w:widowControl/>
        <w:numPr>
          <w:ilvl w:val="0"/>
          <w:numId w:val="2"/>
        </w:numPr>
        <w:spacing w:after="160" w:line="240" w:lineRule="auto"/>
        <w:ind w:left="360"/>
        <w:rPr>
          <w:rFonts w:ascii="Arial" w:eastAsia="Arial Narrow" w:hAnsi="Arial" w:cs="Arial"/>
          <w:sz w:val="24"/>
          <w:szCs w:val="24"/>
        </w:rPr>
      </w:pPr>
      <w:r w:rsidRPr="00512689">
        <w:rPr>
          <w:rFonts w:ascii="Arial" w:eastAsia="Arial Narrow" w:hAnsi="Arial" w:cs="Arial"/>
          <w:spacing w:val="1"/>
          <w:sz w:val="24"/>
          <w:szCs w:val="24"/>
        </w:rPr>
        <w:lastRenderedPageBreak/>
        <w:t>The Conservancy contracts out its accounting, budget and human resources services to the Department of General Services - Office of Fiscal Services, Contracted Fiscal Services and Office of Human Resources.</w:t>
      </w:r>
      <w:bookmarkEnd w:id="0"/>
    </w:p>
    <w:sectPr w:rsidR="00AC1516" w:rsidRPr="00512689" w:rsidSect="00B038C6">
      <w:headerReference w:type="default" r:id="rId30"/>
      <w:footerReference w:type="default" r:id="rId31"/>
      <w:pgSz w:w="12240" w:h="15840"/>
      <w:pgMar w:top="1152" w:right="1152" w:bottom="1152"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B45502" w14:textId="77777777" w:rsidR="004F3B4B" w:rsidRDefault="004F3B4B" w:rsidP="005678A5">
      <w:pPr>
        <w:spacing w:after="0" w:line="240" w:lineRule="auto"/>
      </w:pPr>
      <w:r>
        <w:separator/>
      </w:r>
    </w:p>
  </w:endnote>
  <w:endnote w:type="continuationSeparator" w:id="0">
    <w:p w14:paraId="3BE7CBB5" w14:textId="77777777" w:rsidR="004F3B4B" w:rsidRDefault="004F3B4B" w:rsidP="005678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18069"/>
      <w:docPartObj>
        <w:docPartGallery w:val="Page Numbers (Bottom of Page)"/>
        <w:docPartUnique/>
      </w:docPartObj>
    </w:sdtPr>
    <w:sdtEndPr>
      <w:rPr>
        <w:noProof/>
      </w:rPr>
    </w:sdtEndPr>
    <w:sdtContent>
      <w:p w14:paraId="2A4B9E4F" w14:textId="07024C09" w:rsidR="00E82B84" w:rsidRDefault="00E82B8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E2AE0C7" w14:textId="77777777" w:rsidR="00E82B84" w:rsidRDefault="00E82B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4EEC4" w14:textId="77777777" w:rsidR="004F3B4B" w:rsidRDefault="004F3B4B" w:rsidP="005678A5">
      <w:pPr>
        <w:spacing w:after="0" w:line="240" w:lineRule="auto"/>
      </w:pPr>
      <w:r>
        <w:separator/>
      </w:r>
    </w:p>
  </w:footnote>
  <w:footnote w:type="continuationSeparator" w:id="0">
    <w:p w14:paraId="55FF5239" w14:textId="77777777" w:rsidR="004F3B4B" w:rsidRDefault="004F3B4B" w:rsidP="005678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9B5DD" w14:textId="5B088590" w:rsidR="00CB1D5C" w:rsidRDefault="00AD4783" w:rsidP="00CB1D5C">
    <w:pPr>
      <w:spacing w:after="0" w:line="239" w:lineRule="auto"/>
      <w:rPr>
        <w:rFonts w:ascii="Arial Narrow" w:eastAsia="Arial Narrow" w:hAnsi="Arial Narrow" w:cs="Arial Narrow"/>
        <w:spacing w:val="-2"/>
        <w:sz w:val="24"/>
        <w:szCs w:val="24"/>
      </w:rPr>
    </w:pPr>
    <w:r>
      <w:rPr>
        <w:rFonts w:ascii="Arial Narrow" w:eastAsia="Arial Narrow" w:hAnsi="Arial Narrow" w:cs="Arial Narrow"/>
        <w:noProof/>
        <w:spacing w:val="-2"/>
        <w:sz w:val="24"/>
        <w:szCs w:val="24"/>
      </w:rPr>
      <mc:AlternateContent>
        <mc:Choice Requires="wps">
          <w:drawing>
            <wp:anchor distT="0" distB="0" distL="114300" distR="114300" simplePos="0" relativeHeight="251666432" behindDoc="0" locked="0" layoutInCell="1" allowOverlap="1" wp14:anchorId="70F8C13F" wp14:editId="739F4FF9">
              <wp:simplePos x="0" y="0"/>
              <wp:positionH relativeFrom="column">
                <wp:posOffset>4771390</wp:posOffset>
              </wp:positionH>
              <wp:positionV relativeFrom="paragraph">
                <wp:posOffset>-349250</wp:posOffset>
              </wp:positionV>
              <wp:extent cx="869950" cy="742950"/>
              <wp:effectExtent l="0" t="0" r="6350" b="0"/>
              <wp:wrapNone/>
              <wp:docPr id="2" name="Text Box 2"/>
              <wp:cNvGraphicFramePr/>
              <a:graphic xmlns:a="http://schemas.openxmlformats.org/drawingml/2006/main">
                <a:graphicData uri="http://schemas.microsoft.com/office/word/2010/wordprocessingShape">
                  <wps:wsp>
                    <wps:cNvSpPr txBox="1"/>
                    <wps:spPr>
                      <a:xfrm>
                        <a:off x="0" y="0"/>
                        <a:ext cx="869950" cy="742950"/>
                      </a:xfrm>
                      <a:prstGeom prst="rect">
                        <a:avLst/>
                      </a:prstGeom>
                      <a:solidFill>
                        <a:schemeClr val="lt1"/>
                      </a:solidFill>
                      <a:ln w="6350">
                        <a:noFill/>
                      </a:ln>
                    </wps:spPr>
                    <wps:txbx>
                      <w:txbxContent>
                        <w:p w14:paraId="26D570A7" w14:textId="2A9E1E79" w:rsidR="00AD4783" w:rsidRDefault="00AD4783">
                          <w:r>
                            <w:rPr>
                              <w:rFonts w:ascii="Arial Narrow" w:eastAsia="Arial Narrow" w:hAnsi="Arial Narrow" w:cs="Arial Narrow"/>
                              <w:b/>
                              <w:noProof/>
                              <w:sz w:val="32"/>
                              <w:szCs w:val="32"/>
                            </w:rPr>
                            <w:drawing>
                              <wp:inline distT="0" distB="0" distL="0" distR="0" wp14:anchorId="0F03D0B7" wp14:editId="2110C6B0">
                                <wp:extent cx="660400" cy="639976"/>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RClogo(2color).jpg"/>
                                        <pic:cNvPicPr/>
                                      </pic:nvPicPr>
                                      <pic:blipFill>
                                        <a:blip r:embed="rId1">
                                          <a:extLst>
                                            <a:ext uri="{28A0092B-C50C-407E-A947-70E740481C1C}">
                                              <a14:useLocalDpi xmlns:a14="http://schemas.microsoft.com/office/drawing/2010/main" val="0"/>
                                            </a:ext>
                                          </a:extLst>
                                        </a:blip>
                                        <a:stretch>
                                          <a:fillRect/>
                                        </a:stretch>
                                      </pic:blipFill>
                                      <pic:spPr>
                                        <a:xfrm>
                                          <a:off x="0" y="0"/>
                                          <a:ext cx="686948" cy="66570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F8C13F" id="_x0000_t202" coordsize="21600,21600" o:spt="202" path="m,l,21600r21600,l21600,xe">
              <v:stroke joinstyle="miter"/>
              <v:path gradientshapeok="t" o:connecttype="rect"/>
            </v:shapetype>
            <v:shape id="Text Box 2" o:spid="_x0000_s1026" type="#_x0000_t202" style="position:absolute;margin-left:375.7pt;margin-top:-27.5pt;width:68.5pt;height: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" fillcolor="white [3201]" stroked="f" strokeweight=".5pt">
              <v:textbox>
                <w:txbxContent>
                  <w:p w14:paraId="26D570A7" w14:textId="2A9E1E79" w:rsidR="00AD4783" w:rsidRDefault="00AD4783">
                    <w:r>
                      <w:rPr>
                        <w:rFonts w:ascii="Arial Narrow" w:eastAsia="Arial Narrow" w:hAnsi="Arial Narrow" w:cs="Arial Narrow"/>
                        <w:b/>
                        <w:noProof/>
                        <w:sz w:val="32"/>
                        <w:szCs w:val="32"/>
                      </w:rPr>
                      <w:drawing>
                        <wp:inline distT="0" distB="0" distL="0" distR="0" wp14:anchorId="0F03D0B7" wp14:editId="2110C6B0">
                          <wp:extent cx="660400" cy="639976"/>
                          <wp:effectExtent l="0" t="0" r="635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DRClogo(2color).jpg"/>
                                  <pic:cNvPicPr/>
                                </pic:nvPicPr>
                                <pic:blipFill>
                                  <a:blip r:embed="rId1">
                                    <a:extLst>
                                      <a:ext uri="{28A0092B-C50C-407E-A947-70E740481C1C}">
                                        <a14:useLocalDpi xmlns:a14="http://schemas.microsoft.com/office/drawing/2010/main" val="0"/>
                                      </a:ext>
                                    </a:extLst>
                                  </a:blip>
                                  <a:stretch>
                                    <a:fillRect/>
                                  </a:stretch>
                                </pic:blipFill>
                                <pic:spPr>
                                  <a:xfrm>
                                    <a:off x="0" y="0"/>
                                    <a:ext cx="686948" cy="665703"/>
                                  </a:xfrm>
                                  <a:prstGeom prst="rect">
                                    <a:avLst/>
                                  </a:prstGeom>
                                </pic:spPr>
                              </pic:pic>
                            </a:graphicData>
                          </a:graphic>
                        </wp:inline>
                      </w:drawing>
                    </w:r>
                  </w:p>
                </w:txbxContent>
              </v:textbox>
            </v:shape>
          </w:pict>
        </mc:Fallback>
      </mc:AlternateContent>
    </w:r>
  </w:p>
  <w:p w14:paraId="654B8E5C" w14:textId="46594C97" w:rsidR="005678A5" w:rsidRPr="00FA1808" w:rsidRDefault="00CB1D5C" w:rsidP="00CB1D5C">
    <w:pPr>
      <w:spacing w:after="0" w:line="239" w:lineRule="auto"/>
      <w:rPr>
        <w:rFonts w:ascii="Arial Narrow" w:eastAsia="Arial Narrow" w:hAnsi="Arial Narrow" w:cs="Arial Narrow"/>
        <w:b/>
        <w:sz w:val="32"/>
        <w:szCs w:val="32"/>
      </w:rPr>
    </w:pPr>
    <w:r w:rsidRPr="00CB1D5C">
      <w:rPr>
        <w:rFonts w:ascii="Arial Narrow" w:eastAsia="Arial Narrow" w:hAnsi="Arial Narrow" w:cs="Arial Narrow"/>
        <w:b/>
        <w:sz w:val="32"/>
        <w:szCs w:val="32"/>
      </w:rPr>
      <w:t xml:space="preserve">SAN DIEGO RIVER CONSERVANCY WORK PLAN </w:t>
    </w:r>
    <w:r w:rsidR="00AD4783">
      <w:rPr>
        <w:rFonts w:ascii="Arial Narrow" w:eastAsia="Arial Narrow" w:hAnsi="Arial Narrow" w:cs="Arial Narrow"/>
        <w:b/>
        <w:sz w:val="32"/>
        <w:szCs w:val="32"/>
      </w:rPr>
      <w:t>202</w:t>
    </w:r>
    <w:r w:rsidR="00BE031C">
      <w:rPr>
        <w:rFonts w:ascii="Arial Narrow" w:eastAsia="Arial Narrow" w:hAnsi="Arial Narrow" w:cs="Arial Narrow"/>
        <w:b/>
        <w:sz w:val="32"/>
        <w:szCs w:val="32"/>
      </w:rPr>
      <w:t>2</w:t>
    </w:r>
    <w:r>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22BBD665" w14:textId="645A09A0" w:rsidR="002201E9" w:rsidRDefault="004922FA" w:rsidP="005678A5">
    <w:pPr>
      <w:pStyle w:val="Header"/>
      <w:ind w:left="-180"/>
    </w:pPr>
    <w:r>
      <w:rPr>
        <w:noProof/>
      </w:rPr>
      <mc:AlternateContent>
        <mc:Choice Requires="wps">
          <w:drawing>
            <wp:anchor distT="0" distB="0" distL="114300" distR="114300" simplePos="0" relativeHeight="251665408" behindDoc="0" locked="0" layoutInCell="1" allowOverlap="1" wp14:anchorId="4394A5D1" wp14:editId="50F34150">
              <wp:simplePos x="0" y="0"/>
              <wp:positionH relativeFrom="column">
                <wp:posOffset>-47708</wp:posOffset>
              </wp:positionH>
              <wp:positionV relativeFrom="paragraph">
                <wp:posOffset>88403</wp:posOffset>
              </wp:positionV>
              <wp:extent cx="6050943" cy="11099"/>
              <wp:effectExtent l="0" t="19050" r="45085" b="46355"/>
              <wp:wrapNone/>
              <wp:docPr id="10" name="Straight Connector 10"/>
              <wp:cNvGraphicFramePr/>
              <a:graphic xmlns:a="http://schemas.openxmlformats.org/drawingml/2006/main">
                <a:graphicData uri="http://schemas.microsoft.com/office/word/2010/wordprocessingShape">
                  <wps:wsp>
                    <wps:cNvCnPr/>
                    <wps:spPr>
                      <a:xfrm>
                        <a:off x="0" y="0"/>
                        <a:ext cx="6050943" cy="11099"/>
                      </a:xfrm>
                      <a:prstGeom prst="line">
                        <a:avLst/>
                      </a:prstGeom>
                      <a:ln w="57150">
                        <a:solidFill>
                          <a:schemeClr val="accent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9341BD" id="Straight Connector 1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6.95pt" to="472.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" strokecolor="#2f5496 [2404]" strokeweight="4.5pt">
              <v:stroke joinstyle="miter"/>
            </v:line>
          </w:pict>
        </mc:Fallback>
      </mc:AlternateContent>
    </w:r>
    <w:r>
      <w:rPr>
        <w:noProof/>
      </w:rPr>
      <mc:AlternateContent>
        <mc:Choice Requires="wps">
          <w:drawing>
            <wp:anchor distT="0" distB="0" distL="114300" distR="114300" simplePos="0" relativeHeight="251664384" behindDoc="0" locked="0" layoutInCell="1" allowOverlap="1" wp14:anchorId="61068AF9" wp14:editId="6F84CE71">
              <wp:simplePos x="0" y="0"/>
              <wp:positionH relativeFrom="column">
                <wp:posOffset>-47708</wp:posOffset>
              </wp:positionH>
              <wp:positionV relativeFrom="paragraph">
                <wp:posOffset>30948</wp:posOffset>
              </wp:positionV>
              <wp:extent cx="6046967" cy="9746"/>
              <wp:effectExtent l="0" t="19050" r="49530" b="47625"/>
              <wp:wrapNone/>
              <wp:docPr id="9" name="Straight Connector 9"/>
              <wp:cNvGraphicFramePr/>
              <a:graphic xmlns:a="http://schemas.openxmlformats.org/drawingml/2006/main">
                <a:graphicData uri="http://schemas.microsoft.com/office/word/2010/wordprocessingShape">
                  <wps:wsp>
                    <wps:cNvCnPr/>
                    <wps:spPr>
                      <a:xfrm>
                        <a:off x="0" y="0"/>
                        <a:ext cx="6046967" cy="9746"/>
                      </a:xfrm>
                      <a:prstGeom prst="line">
                        <a:avLst/>
                      </a:prstGeom>
                      <a:ln w="57150">
                        <a:solidFill>
                          <a:schemeClr val="accent6">
                            <a:lumMod val="75000"/>
                          </a:schemeClr>
                        </a:solidFill>
                      </a:ln>
                    </wps:spPr>
                    <wps:style>
                      <a:lnRef idx="3">
                        <a:schemeClr val="accent6"/>
                      </a:lnRef>
                      <a:fillRef idx="0">
                        <a:schemeClr val="accent6"/>
                      </a:fillRef>
                      <a:effectRef idx="2">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1054B7" id="Straight Connector 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5pt,2.45pt" to="472.4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" strokecolor="#538135 [2409]" strokeweight="4.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8969F8"/>
    <w:multiLevelType w:val="hybridMultilevel"/>
    <w:tmpl w:val="21369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877C14"/>
    <w:multiLevelType w:val="hybridMultilevel"/>
    <w:tmpl w:val="199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B4538A"/>
    <w:multiLevelType w:val="hybridMultilevel"/>
    <w:tmpl w:val="0C522B1A"/>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E166B9"/>
    <w:multiLevelType w:val="hybridMultilevel"/>
    <w:tmpl w:val="24960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5180CAC"/>
    <w:multiLevelType w:val="hybridMultilevel"/>
    <w:tmpl w:val="CDCC8EC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61A4319"/>
    <w:multiLevelType w:val="hybridMultilevel"/>
    <w:tmpl w:val="BBD8F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4A64982"/>
    <w:multiLevelType w:val="hybridMultilevel"/>
    <w:tmpl w:val="8FEE4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716500F"/>
    <w:multiLevelType w:val="hybridMultilevel"/>
    <w:tmpl w:val="14ECFE54"/>
    <w:lvl w:ilvl="0" w:tplc="4552D60A">
      <w:start w:val="1"/>
      <w:numFmt w:val="decimal"/>
      <w:lvlText w:val="(%1)"/>
      <w:lvlJc w:val="left"/>
      <w:pPr>
        <w:ind w:left="1800" w:hanging="360"/>
      </w:pPr>
      <w:rPr>
        <w:rFonts w:eastAsiaTheme="minorEastAsia" w:cstheme="minorBidi"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50075E72"/>
    <w:multiLevelType w:val="hybridMultilevel"/>
    <w:tmpl w:val="FD1A85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09E7E63"/>
    <w:multiLevelType w:val="hybridMultilevel"/>
    <w:tmpl w:val="D7BCBFF0"/>
    <w:lvl w:ilvl="0" w:tplc="04090001">
      <w:start w:val="1"/>
      <w:numFmt w:val="bullet"/>
      <w:lvlText w:val=""/>
      <w:lvlJc w:val="left"/>
      <w:pPr>
        <w:ind w:left="2992" w:hanging="360"/>
      </w:pPr>
      <w:rPr>
        <w:rFonts w:ascii="Symbol" w:hAnsi="Symbol" w:hint="default"/>
      </w:rPr>
    </w:lvl>
    <w:lvl w:ilvl="1" w:tplc="04090003">
      <w:start w:val="1"/>
      <w:numFmt w:val="bullet"/>
      <w:lvlText w:val="o"/>
      <w:lvlJc w:val="left"/>
      <w:pPr>
        <w:ind w:left="3712" w:hanging="360"/>
      </w:pPr>
      <w:rPr>
        <w:rFonts w:ascii="Courier New" w:hAnsi="Courier New" w:cs="Courier New" w:hint="default"/>
      </w:rPr>
    </w:lvl>
    <w:lvl w:ilvl="2" w:tplc="04090005" w:tentative="1">
      <w:start w:val="1"/>
      <w:numFmt w:val="bullet"/>
      <w:lvlText w:val=""/>
      <w:lvlJc w:val="left"/>
      <w:pPr>
        <w:ind w:left="4432" w:hanging="360"/>
      </w:pPr>
      <w:rPr>
        <w:rFonts w:ascii="Wingdings" w:hAnsi="Wingdings" w:hint="default"/>
      </w:rPr>
    </w:lvl>
    <w:lvl w:ilvl="3" w:tplc="04090001" w:tentative="1">
      <w:start w:val="1"/>
      <w:numFmt w:val="bullet"/>
      <w:lvlText w:val=""/>
      <w:lvlJc w:val="left"/>
      <w:pPr>
        <w:ind w:left="5152" w:hanging="360"/>
      </w:pPr>
      <w:rPr>
        <w:rFonts w:ascii="Symbol" w:hAnsi="Symbol" w:hint="default"/>
      </w:rPr>
    </w:lvl>
    <w:lvl w:ilvl="4" w:tplc="04090003" w:tentative="1">
      <w:start w:val="1"/>
      <w:numFmt w:val="bullet"/>
      <w:lvlText w:val="o"/>
      <w:lvlJc w:val="left"/>
      <w:pPr>
        <w:ind w:left="5872" w:hanging="360"/>
      </w:pPr>
      <w:rPr>
        <w:rFonts w:ascii="Courier New" w:hAnsi="Courier New" w:cs="Courier New" w:hint="default"/>
      </w:rPr>
    </w:lvl>
    <w:lvl w:ilvl="5" w:tplc="04090005" w:tentative="1">
      <w:start w:val="1"/>
      <w:numFmt w:val="bullet"/>
      <w:lvlText w:val=""/>
      <w:lvlJc w:val="left"/>
      <w:pPr>
        <w:ind w:left="6592" w:hanging="360"/>
      </w:pPr>
      <w:rPr>
        <w:rFonts w:ascii="Wingdings" w:hAnsi="Wingdings" w:hint="default"/>
      </w:rPr>
    </w:lvl>
    <w:lvl w:ilvl="6" w:tplc="04090001" w:tentative="1">
      <w:start w:val="1"/>
      <w:numFmt w:val="bullet"/>
      <w:lvlText w:val=""/>
      <w:lvlJc w:val="left"/>
      <w:pPr>
        <w:ind w:left="7312" w:hanging="360"/>
      </w:pPr>
      <w:rPr>
        <w:rFonts w:ascii="Symbol" w:hAnsi="Symbol" w:hint="default"/>
      </w:rPr>
    </w:lvl>
    <w:lvl w:ilvl="7" w:tplc="04090003" w:tentative="1">
      <w:start w:val="1"/>
      <w:numFmt w:val="bullet"/>
      <w:lvlText w:val="o"/>
      <w:lvlJc w:val="left"/>
      <w:pPr>
        <w:ind w:left="8032" w:hanging="360"/>
      </w:pPr>
      <w:rPr>
        <w:rFonts w:ascii="Courier New" w:hAnsi="Courier New" w:cs="Courier New" w:hint="default"/>
      </w:rPr>
    </w:lvl>
    <w:lvl w:ilvl="8" w:tplc="04090005" w:tentative="1">
      <w:start w:val="1"/>
      <w:numFmt w:val="bullet"/>
      <w:lvlText w:val=""/>
      <w:lvlJc w:val="left"/>
      <w:pPr>
        <w:ind w:left="8752" w:hanging="360"/>
      </w:pPr>
      <w:rPr>
        <w:rFonts w:ascii="Wingdings" w:hAnsi="Wingdings" w:hint="default"/>
      </w:rPr>
    </w:lvl>
  </w:abstractNum>
  <w:abstractNum w:abstractNumId="10" w15:restartNumberingAfterBreak="0">
    <w:nsid w:val="5F4F2687"/>
    <w:multiLevelType w:val="hybridMultilevel"/>
    <w:tmpl w:val="6C8005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6924C9"/>
    <w:multiLevelType w:val="hybridMultilevel"/>
    <w:tmpl w:val="D6F4CB0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9424A1E"/>
    <w:multiLevelType w:val="hybridMultilevel"/>
    <w:tmpl w:val="6F662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B863EC0"/>
    <w:multiLevelType w:val="hybridMultilevel"/>
    <w:tmpl w:val="BBC2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884D6F"/>
    <w:multiLevelType w:val="hybridMultilevel"/>
    <w:tmpl w:val="E4705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514245"/>
    <w:multiLevelType w:val="hybridMultilevel"/>
    <w:tmpl w:val="24A41D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3"/>
  </w:num>
  <w:num w:numId="4">
    <w:abstractNumId w:val="9"/>
  </w:num>
  <w:num w:numId="5">
    <w:abstractNumId w:val="4"/>
  </w:num>
  <w:num w:numId="6">
    <w:abstractNumId w:val="15"/>
  </w:num>
  <w:num w:numId="7">
    <w:abstractNumId w:val="10"/>
  </w:num>
  <w:num w:numId="8">
    <w:abstractNumId w:val="2"/>
  </w:num>
  <w:num w:numId="9">
    <w:abstractNumId w:val="7"/>
  </w:num>
  <w:num w:numId="10">
    <w:abstractNumId w:val="11"/>
  </w:num>
  <w:num w:numId="11">
    <w:abstractNumId w:val="8"/>
  </w:num>
  <w:num w:numId="12">
    <w:abstractNumId w:val="12"/>
  </w:num>
  <w:num w:numId="13">
    <w:abstractNumId w:val="6"/>
  </w:num>
  <w:num w:numId="14">
    <w:abstractNumId w:val="0"/>
  </w:num>
  <w:num w:numId="15">
    <w:abstractNumId w:val="1"/>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proofState w:spelling="clean" w:grammar="clean"/>
  <w:revisionView w:markup="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8A5"/>
    <w:rsid w:val="000014CA"/>
    <w:rsid w:val="00001923"/>
    <w:rsid w:val="00003118"/>
    <w:rsid w:val="00005D0D"/>
    <w:rsid w:val="0000629E"/>
    <w:rsid w:val="00006D43"/>
    <w:rsid w:val="00022F3B"/>
    <w:rsid w:val="000345B4"/>
    <w:rsid w:val="000360DF"/>
    <w:rsid w:val="00056ACB"/>
    <w:rsid w:val="000603AB"/>
    <w:rsid w:val="00066071"/>
    <w:rsid w:val="000731D4"/>
    <w:rsid w:val="00085B1D"/>
    <w:rsid w:val="00086D38"/>
    <w:rsid w:val="00091F0F"/>
    <w:rsid w:val="00096760"/>
    <w:rsid w:val="000A2763"/>
    <w:rsid w:val="000A4FF4"/>
    <w:rsid w:val="000B2E0F"/>
    <w:rsid w:val="000C520E"/>
    <w:rsid w:val="000D26C7"/>
    <w:rsid w:val="000D26D3"/>
    <w:rsid w:val="000D365A"/>
    <w:rsid w:val="000D3697"/>
    <w:rsid w:val="000D7D31"/>
    <w:rsid w:val="000E1715"/>
    <w:rsid w:val="000E1A00"/>
    <w:rsid w:val="000E5668"/>
    <w:rsid w:val="000F71E2"/>
    <w:rsid w:val="000F7826"/>
    <w:rsid w:val="0010076B"/>
    <w:rsid w:val="00101776"/>
    <w:rsid w:val="00101CDA"/>
    <w:rsid w:val="00103569"/>
    <w:rsid w:val="00103C89"/>
    <w:rsid w:val="00112675"/>
    <w:rsid w:val="00112CE6"/>
    <w:rsid w:val="001210BB"/>
    <w:rsid w:val="001219C6"/>
    <w:rsid w:val="001219E0"/>
    <w:rsid w:val="00125972"/>
    <w:rsid w:val="0012707E"/>
    <w:rsid w:val="001310EC"/>
    <w:rsid w:val="00136198"/>
    <w:rsid w:val="0013648D"/>
    <w:rsid w:val="00136B1A"/>
    <w:rsid w:val="00137DFC"/>
    <w:rsid w:val="001430B6"/>
    <w:rsid w:val="00144A6E"/>
    <w:rsid w:val="001543BC"/>
    <w:rsid w:val="00160A02"/>
    <w:rsid w:val="00170EF5"/>
    <w:rsid w:val="00174FBC"/>
    <w:rsid w:val="00175D38"/>
    <w:rsid w:val="00184289"/>
    <w:rsid w:val="0019418B"/>
    <w:rsid w:val="00196D02"/>
    <w:rsid w:val="001A0931"/>
    <w:rsid w:val="001B3835"/>
    <w:rsid w:val="001C7EB4"/>
    <w:rsid w:val="001D462B"/>
    <w:rsid w:val="001E1B4C"/>
    <w:rsid w:val="001E285A"/>
    <w:rsid w:val="001E2FC0"/>
    <w:rsid w:val="001F66C6"/>
    <w:rsid w:val="002019C2"/>
    <w:rsid w:val="002024E9"/>
    <w:rsid w:val="00205F30"/>
    <w:rsid w:val="002201E9"/>
    <w:rsid w:val="00223986"/>
    <w:rsid w:val="00225998"/>
    <w:rsid w:val="002403C7"/>
    <w:rsid w:val="002437D3"/>
    <w:rsid w:val="002454B2"/>
    <w:rsid w:val="002534AB"/>
    <w:rsid w:val="00257CF5"/>
    <w:rsid w:val="0026287C"/>
    <w:rsid w:val="00264B5B"/>
    <w:rsid w:val="00265719"/>
    <w:rsid w:val="0026653C"/>
    <w:rsid w:val="002732E9"/>
    <w:rsid w:val="002740EE"/>
    <w:rsid w:val="002742FE"/>
    <w:rsid w:val="00284438"/>
    <w:rsid w:val="00285224"/>
    <w:rsid w:val="00292FB8"/>
    <w:rsid w:val="00293B4B"/>
    <w:rsid w:val="002A0056"/>
    <w:rsid w:val="002A2EFC"/>
    <w:rsid w:val="002A4D27"/>
    <w:rsid w:val="002A4D9F"/>
    <w:rsid w:val="002B3A46"/>
    <w:rsid w:val="002C4AF1"/>
    <w:rsid w:val="002D2862"/>
    <w:rsid w:val="002D3505"/>
    <w:rsid w:val="002D61DF"/>
    <w:rsid w:val="002E1EEB"/>
    <w:rsid w:val="002E5309"/>
    <w:rsid w:val="002E57E7"/>
    <w:rsid w:val="002E604D"/>
    <w:rsid w:val="002F6514"/>
    <w:rsid w:val="00305A56"/>
    <w:rsid w:val="00306BBF"/>
    <w:rsid w:val="0031145C"/>
    <w:rsid w:val="00316935"/>
    <w:rsid w:val="0032023F"/>
    <w:rsid w:val="00324582"/>
    <w:rsid w:val="00334054"/>
    <w:rsid w:val="00334B94"/>
    <w:rsid w:val="00364593"/>
    <w:rsid w:val="00365275"/>
    <w:rsid w:val="00375B95"/>
    <w:rsid w:val="0037709E"/>
    <w:rsid w:val="00377B04"/>
    <w:rsid w:val="00385CDC"/>
    <w:rsid w:val="003924EA"/>
    <w:rsid w:val="003A4A24"/>
    <w:rsid w:val="003B6DB8"/>
    <w:rsid w:val="003C184F"/>
    <w:rsid w:val="003C4A9B"/>
    <w:rsid w:val="003C638A"/>
    <w:rsid w:val="003D2911"/>
    <w:rsid w:val="003D4069"/>
    <w:rsid w:val="003E0F7F"/>
    <w:rsid w:val="003E159E"/>
    <w:rsid w:val="003E314B"/>
    <w:rsid w:val="003E406E"/>
    <w:rsid w:val="003E4427"/>
    <w:rsid w:val="003E692B"/>
    <w:rsid w:val="003F00C8"/>
    <w:rsid w:val="003F5A58"/>
    <w:rsid w:val="00401126"/>
    <w:rsid w:val="0040253E"/>
    <w:rsid w:val="00402E2A"/>
    <w:rsid w:val="0040615F"/>
    <w:rsid w:val="004109CA"/>
    <w:rsid w:val="0041236B"/>
    <w:rsid w:val="00413D87"/>
    <w:rsid w:val="00415434"/>
    <w:rsid w:val="00425F3E"/>
    <w:rsid w:val="004263F4"/>
    <w:rsid w:val="00427198"/>
    <w:rsid w:val="00432DC0"/>
    <w:rsid w:val="00435C87"/>
    <w:rsid w:val="00445016"/>
    <w:rsid w:val="004532D3"/>
    <w:rsid w:val="00456208"/>
    <w:rsid w:val="00457806"/>
    <w:rsid w:val="0046609B"/>
    <w:rsid w:val="00466823"/>
    <w:rsid w:val="00467C79"/>
    <w:rsid w:val="00472F23"/>
    <w:rsid w:val="00473499"/>
    <w:rsid w:val="00481B6C"/>
    <w:rsid w:val="00482BB4"/>
    <w:rsid w:val="00484043"/>
    <w:rsid w:val="0048417D"/>
    <w:rsid w:val="0048778A"/>
    <w:rsid w:val="004922FA"/>
    <w:rsid w:val="004A2933"/>
    <w:rsid w:val="004A6A8D"/>
    <w:rsid w:val="004B6123"/>
    <w:rsid w:val="004C2B4B"/>
    <w:rsid w:val="004C41EE"/>
    <w:rsid w:val="004C756A"/>
    <w:rsid w:val="004D0622"/>
    <w:rsid w:val="004D1395"/>
    <w:rsid w:val="004E162A"/>
    <w:rsid w:val="004E70BA"/>
    <w:rsid w:val="004F3B4B"/>
    <w:rsid w:val="005045D4"/>
    <w:rsid w:val="005075B2"/>
    <w:rsid w:val="00512689"/>
    <w:rsid w:val="00522AE6"/>
    <w:rsid w:val="00523AC2"/>
    <w:rsid w:val="0052411C"/>
    <w:rsid w:val="00532FFB"/>
    <w:rsid w:val="00533C4B"/>
    <w:rsid w:val="00543767"/>
    <w:rsid w:val="0054505D"/>
    <w:rsid w:val="0055439A"/>
    <w:rsid w:val="00555333"/>
    <w:rsid w:val="00564410"/>
    <w:rsid w:val="005678A5"/>
    <w:rsid w:val="00574732"/>
    <w:rsid w:val="00574B34"/>
    <w:rsid w:val="00582E6B"/>
    <w:rsid w:val="005858EA"/>
    <w:rsid w:val="00591C33"/>
    <w:rsid w:val="005948F5"/>
    <w:rsid w:val="00596B61"/>
    <w:rsid w:val="005A03AD"/>
    <w:rsid w:val="005A0CC3"/>
    <w:rsid w:val="005A1ED1"/>
    <w:rsid w:val="005B5ECE"/>
    <w:rsid w:val="005B7C15"/>
    <w:rsid w:val="005C2303"/>
    <w:rsid w:val="005C3870"/>
    <w:rsid w:val="005C61E8"/>
    <w:rsid w:val="005E75A9"/>
    <w:rsid w:val="005F0788"/>
    <w:rsid w:val="005F792D"/>
    <w:rsid w:val="00616267"/>
    <w:rsid w:val="00617A15"/>
    <w:rsid w:val="00633DA3"/>
    <w:rsid w:val="006414DE"/>
    <w:rsid w:val="006427CF"/>
    <w:rsid w:val="00652CC8"/>
    <w:rsid w:val="00654F15"/>
    <w:rsid w:val="00661475"/>
    <w:rsid w:val="006617D3"/>
    <w:rsid w:val="00664094"/>
    <w:rsid w:val="00666872"/>
    <w:rsid w:val="006713D3"/>
    <w:rsid w:val="0067146D"/>
    <w:rsid w:val="00672D19"/>
    <w:rsid w:val="00673129"/>
    <w:rsid w:val="006732A8"/>
    <w:rsid w:val="00674A98"/>
    <w:rsid w:val="00680636"/>
    <w:rsid w:val="00685D23"/>
    <w:rsid w:val="00690E82"/>
    <w:rsid w:val="006940F8"/>
    <w:rsid w:val="00694465"/>
    <w:rsid w:val="00694E7A"/>
    <w:rsid w:val="006B029A"/>
    <w:rsid w:val="006B33C4"/>
    <w:rsid w:val="006B36A0"/>
    <w:rsid w:val="006B70E1"/>
    <w:rsid w:val="006C14C9"/>
    <w:rsid w:val="006C5F61"/>
    <w:rsid w:val="006C7A46"/>
    <w:rsid w:val="006D1E71"/>
    <w:rsid w:val="006D4B5F"/>
    <w:rsid w:val="006D5512"/>
    <w:rsid w:val="006E26DE"/>
    <w:rsid w:val="006E4C26"/>
    <w:rsid w:val="006E57BD"/>
    <w:rsid w:val="006E62BB"/>
    <w:rsid w:val="006F4877"/>
    <w:rsid w:val="00703B4A"/>
    <w:rsid w:val="0071020B"/>
    <w:rsid w:val="007113E8"/>
    <w:rsid w:val="00712B68"/>
    <w:rsid w:val="0071767E"/>
    <w:rsid w:val="007200E2"/>
    <w:rsid w:val="0072735C"/>
    <w:rsid w:val="00737C8F"/>
    <w:rsid w:val="007412B8"/>
    <w:rsid w:val="0075011D"/>
    <w:rsid w:val="00753F74"/>
    <w:rsid w:val="00756131"/>
    <w:rsid w:val="00760FC9"/>
    <w:rsid w:val="0076611F"/>
    <w:rsid w:val="007800F3"/>
    <w:rsid w:val="00787615"/>
    <w:rsid w:val="0079020B"/>
    <w:rsid w:val="00793E05"/>
    <w:rsid w:val="007A07F9"/>
    <w:rsid w:val="007A1DAB"/>
    <w:rsid w:val="007B3145"/>
    <w:rsid w:val="007B5472"/>
    <w:rsid w:val="007C5913"/>
    <w:rsid w:val="007D6F18"/>
    <w:rsid w:val="007E0082"/>
    <w:rsid w:val="007E0EE4"/>
    <w:rsid w:val="007E44D2"/>
    <w:rsid w:val="007E6605"/>
    <w:rsid w:val="007F0A4F"/>
    <w:rsid w:val="007F523E"/>
    <w:rsid w:val="008017E5"/>
    <w:rsid w:val="00806206"/>
    <w:rsid w:val="008068E5"/>
    <w:rsid w:val="00806E67"/>
    <w:rsid w:val="00810F4D"/>
    <w:rsid w:val="00812850"/>
    <w:rsid w:val="0081515A"/>
    <w:rsid w:val="00815F0B"/>
    <w:rsid w:val="00817F05"/>
    <w:rsid w:val="00821D34"/>
    <w:rsid w:val="00826E72"/>
    <w:rsid w:val="008449DC"/>
    <w:rsid w:val="00845D3C"/>
    <w:rsid w:val="00847DE9"/>
    <w:rsid w:val="00850BBE"/>
    <w:rsid w:val="0085303F"/>
    <w:rsid w:val="00861E7D"/>
    <w:rsid w:val="00862C70"/>
    <w:rsid w:val="00863253"/>
    <w:rsid w:val="00866E7B"/>
    <w:rsid w:val="00870005"/>
    <w:rsid w:val="00872663"/>
    <w:rsid w:val="008835D6"/>
    <w:rsid w:val="00884AD3"/>
    <w:rsid w:val="00887034"/>
    <w:rsid w:val="0089335C"/>
    <w:rsid w:val="008B14A5"/>
    <w:rsid w:val="008B48B7"/>
    <w:rsid w:val="008B5A7A"/>
    <w:rsid w:val="008C0FFA"/>
    <w:rsid w:val="008C457B"/>
    <w:rsid w:val="008C7713"/>
    <w:rsid w:val="008D3914"/>
    <w:rsid w:val="008F1EA6"/>
    <w:rsid w:val="008F234D"/>
    <w:rsid w:val="008F2747"/>
    <w:rsid w:val="008F36ED"/>
    <w:rsid w:val="008F6193"/>
    <w:rsid w:val="0090069C"/>
    <w:rsid w:val="00904BEA"/>
    <w:rsid w:val="00905452"/>
    <w:rsid w:val="00907669"/>
    <w:rsid w:val="00926F4D"/>
    <w:rsid w:val="00927D4D"/>
    <w:rsid w:val="00930D7B"/>
    <w:rsid w:val="009321EC"/>
    <w:rsid w:val="009334D1"/>
    <w:rsid w:val="00933EC1"/>
    <w:rsid w:val="00934239"/>
    <w:rsid w:val="0093503F"/>
    <w:rsid w:val="009365C5"/>
    <w:rsid w:val="00941566"/>
    <w:rsid w:val="00943116"/>
    <w:rsid w:val="00944AA2"/>
    <w:rsid w:val="00945F97"/>
    <w:rsid w:val="00946C65"/>
    <w:rsid w:val="00951A4D"/>
    <w:rsid w:val="00952EFF"/>
    <w:rsid w:val="00975036"/>
    <w:rsid w:val="00975BC5"/>
    <w:rsid w:val="009773D3"/>
    <w:rsid w:val="0098501B"/>
    <w:rsid w:val="00987C51"/>
    <w:rsid w:val="00990726"/>
    <w:rsid w:val="009937A1"/>
    <w:rsid w:val="00995250"/>
    <w:rsid w:val="0099591E"/>
    <w:rsid w:val="009A1BD5"/>
    <w:rsid w:val="009A3B63"/>
    <w:rsid w:val="009B1ACB"/>
    <w:rsid w:val="009B3C4A"/>
    <w:rsid w:val="009B6426"/>
    <w:rsid w:val="009C0E6F"/>
    <w:rsid w:val="009C3319"/>
    <w:rsid w:val="009D1ED7"/>
    <w:rsid w:val="009D44E0"/>
    <w:rsid w:val="009D4E92"/>
    <w:rsid w:val="009D77AB"/>
    <w:rsid w:val="009E4103"/>
    <w:rsid w:val="009E77A5"/>
    <w:rsid w:val="009F04D7"/>
    <w:rsid w:val="009F3E70"/>
    <w:rsid w:val="00A053C8"/>
    <w:rsid w:val="00A10F07"/>
    <w:rsid w:val="00A1349B"/>
    <w:rsid w:val="00A15F3E"/>
    <w:rsid w:val="00A1734F"/>
    <w:rsid w:val="00A2238E"/>
    <w:rsid w:val="00A227EA"/>
    <w:rsid w:val="00A27EE7"/>
    <w:rsid w:val="00A377D2"/>
    <w:rsid w:val="00A45A0D"/>
    <w:rsid w:val="00A50958"/>
    <w:rsid w:val="00A53B65"/>
    <w:rsid w:val="00A55202"/>
    <w:rsid w:val="00A568A6"/>
    <w:rsid w:val="00A5696E"/>
    <w:rsid w:val="00A61354"/>
    <w:rsid w:val="00A64DE5"/>
    <w:rsid w:val="00A64F20"/>
    <w:rsid w:val="00A67ED5"/>
    <w:rsid w:val="00A718B6"/>
    <w:rsid w:val="00A718D0"/>
    <w:rsid w:val="00A71CCC"/>
    <w:rsid w:val="00A74217"/>
    <w:rsid w:val="00A74C49"/>
    <w:rsid w:val="00A82013"/>
    <w:rsid w:val="00A8254C"/>
    <w:rsid w:val="00A8798E"/>
    <w:rsid w:val="00A94483"/>
    <w:rsid w:val="00A962EF"/>
    <w:rsid w:val="00A97E93"/>
    <w:rsid w:val="00AB297F"/>
    <w:rsid w:val="00AB7018"/>
    <w:rsid w:val="00AC099D"/>
    <w:rsid w:val="00AC1516"/>
    <w:rsid w:val="00AD0349"/>
    <w:rsid w:val="00AD278F"/>
    <w:rsid w:val="00AD4783"/>
    <w:rsid w:val="00AE46FB"/>
    <w:rsid w:val="00AE6094"/>
    <w:rsid w:val="00AE695C"/>
    <w:rsid w:val="00AF38A8"/>
    <w:rsid w:val="00AF6EA0"/>
    <w:rsid w:val="00B038C6"/>
    <w:rsid w:val="00B063AF"/>
    <w:rsid w:val="00B120C7"/>
    <w:rsid w:val="00B134FE"/>
    <w:rsid w:val="00B1431F"/>
    <w:rsid w:val="00B1513B"/>
    <w:rsid w:val="00B15941"/>
    <w:rsid w:val="00B17AF4"/>
    <w:rsid w:val="00B302AE"/>
    <w:rsid w:val="00B3336E"/>
    <w:rsid w:val="00B37D8F"/>
    <w:rsid w:val="00B440B5"/>
    <w:rsid w:val="00B45CF1"/>
    <w:rsid w:val="00B515DB"/>
    <w:rsid w:val="00B54149"/>
    <w:rsid w:val="00B573BA"/>
    <w:rsid w:val="00B609ED"/>
    <w:rsid w:val="00B6769F"/>
    <w:rsid w:val="00B70DE9"/>
    <w:rsid w:val="00B72239"/>
    <w:rsid w:val="00B8162D"/>
    <w:rsid w:val="00B85B90"/>
    <w:rsid w:val="00B91BAC"/>
    <w:rsid w:val="00B946B5"/>
    <w:rsid w:val="00B956A5"/>
    <w:rsid w:val="00B96423"/>
    <w:rsid w:val="00BB4CE9"/>
    <w:rsid w:val="00BB4F24"/>
    <w:rsid w:val="00BC03C3"/>
    <w:rsid w:val="00BC0F89"/>
    <w:rsid w:val="00BC2218"/>
    <w:rsid w:val="00BC2E89"/>
    <w:rsid w:val="00BC2F65"/>
    <w:rsid w:val="00BC6674"/>
    <w:rsid w:val="00BD15EC"/>
    <w:rsid w:val="00BE031C"/>
    <w:rsid w:val="00BE1D5D"/>
    <w:rsid w:val="00BE31A9"/>
    <w:rsid w:val="00BE60B9"/>
    <w:rsid w:val="00C10472"/>
    <w:rsid w:val="00C21752"/>
    <w:rsid w:val="00C259F4"/>
    <w:rsid w:val="00C268BC"/>
    <w:rsid w:val="00C31E1D"/>
    <w:rsid w:val="00C34408"/>
    <w:rsid w:val="00C34501"/>
    <w:rsid w:val="00C364E9"/>
    <w:rsid w:val="00C365E9"/>
    <w:rsid w:val="00C41328"/>
    <w:rsid w:val="00C50E4A"/>
    <w:rsid w:val="00C51570"/>
    <w:rsid w:val="00C52BDB"/>
    <w:rsid w:val="00C54090"/>
    <w:rsid w:val="00C740FD"/>
    <w:rsid w:val="00C750C1"/>
    <w:rsid w:val="00C80918"/>
    <w:rsid w:val="00C8143A"/>
    <w:rsid w:val="00C848B2"/>
    <w:rsid w:val="00C85472"/>
    <w:rsid w:val="00C87F1F"/>
    <w:rsid w:val="00C902C4"/>
    <w:rsid w:val="00C91420"/>
    <w:rsid w:val="00C94D30"/>
    <w:rsid w:val="00CA4161"/>
    <w:rsid w:val="00CA72B1"/>
    <w:rsid w:val="00CB13B6"/>
    <w:rsid w:val="00CB1D5C"/>
    <w:rsid w:val="00CC0520"/>
    <w:rsid w:val="00CC2E76"/>
    <w:rsid w:val="00CC4A27"/>
    <w:rsid w:val="00CC68E6"/>
    <w:rsid w:val="00CD369F"/>
    <w:rsid w:val="00CD38E8"/>
    <w:rsid w:val="00CD4203"/>
    <w:rsid w:val="00CD75F7"/>
    <w:rsid w:val="00CE3506"/>
    <w:rsid w:val="00CE6ABD"/>
    <w:rsid w:val="00CF08FC"/>
    <w:rsid w:val="00CF2D3B"/>
    <w:rsid w:val="00D1338F"/>
    <w:rsid w:val="00D201EF"/>
    <w:rsid w:val="00D248DF"/>
    <w:rsid w:val="00D251D1"/>
    <w:rsid w:val="00D33E17"/>
    <w:rsid w:val="00D41D40"/>
    <w:rsid w:val="00D439B5"/>
    <w:rsid w:val="00D535FE"/>
    <w:rsid w:val="00D548F2"/>
    <w:rsid w:val="00D71809"/>
    <w:rsid w:val="00D74FA1"/>
    <w:rsid w:val="00D75A0A"/>
    <w:rsid w:val="00D80F57"/>
    <w:rsid w:val="00D82BDC"/>
    <w:rsid w:val="00D83E59"/>
    <w:rsid w:val="00D87EC6"/>
    <w:rsid w:val="00D914F8"/>
    <w:rsid w:val="00D91EB3"/>
    <w:rsid w:val="00D9509F"/>
    <w:rsid w:val="00DA482E"/>
    <w:rsid w:val="00DA70A6"/>
    <w:rsid w:val="00DB2C96"/>
    <w:rsid w:val="00DB7678"/>
    <w:rsid w:val="00DC22C5"/>
    <w:rsid w:val="00DD7EC0"/>
    <w:rsid w:val="00DE59C1"/>
    <w:rsid w:val="00DE76B1"/>
    <w:rsid w:val="00DF3C15"/>
    <w:rsid w:val="00DF3C6D"/>
    <w:rsid w:val="00E06D2D"/>
    <w:rsid w:val="00E078C9"/>
    <w:rsid w:val="00E103A4"/>
    <w:rsid w:val="00E16866"/>
    <w:rsid w:val="00E2295F"/>
    <w:rsid w:val="00E24A1B"/>
    <w:rsid w:val="00E25EF6"/>
    <w:rsid w:val="00E26CB4"/>
    <w:rsid w:val="00E30456"/>
    <w:rsid w:val="00E36124"/>
    <w:rsid w:val="00E41EE8"/>
    <w:rsid w:val="00E43EBA"/>
    <w:rsid w:val="00E52CDD"/>
    <w:rsid w:val="00E561B3"/>
    <w:rsid w:val="00E5781F"/>
    <w:rsid w:val="00E63A66"/>
    <w:rsid w:val="00E640FF"/>
    <w:rsid w:val="00E64C81"/>
    <w:rsid w:val="00E710AA"/>
    <w:rsid w:val="00E73356"/>
    <w:rsid w:val="00E73DE2"/>
    <w:rsid w:val="00E75E9D"/>
    <w:rsid w:val="00E8096B"/>
    <w:rsid w:val="00E82B84"/>
    <w:rsid w:val="00E849EA"/>
    <w:rsid w:val="00E87B68"/>
    <w:rsid w:val="00E87CEA"/>
    <w:rsid w:val="00E929FA"/>
    <w:rsid w:val="00E930E7"/>
    <w:rsid w:val="00EA0636"/>
    <w:rsid w:val="00EB2306"/>
    <w:rsid w:val="00EB62ED"/>
    <w:rsid w:val="00EC0AF0"/>
    <w:rsid w:val="00EC6EF9"/>
    <w:rsid w:val="00EC7C5A"/>
    <w:rsid w:val="00ED21DB"/>
    <w:rsid w:val="00ED6E9F"/>
    <w:rsid w:val="00EE1C5D"/>
    <w:rsid w:val="00EE4157"/>
    <w:rsid w:val="00EE495F"/>
    <w:rsid w:val="00EF3483"/>
    <w:rsid w:val="00EF5418"/>
    <w:rsid w:val="00EF6264"/>
    <w:rsid w:val="00F00DE1"/>
    <w:rsid w:val="00F03281"/>
    <w:rsid w:val="00F0641B"/>
    <w:rsid w:val="00F07A95"/>
    <w:rsid w:val="00F10159"/>
    <w:rsid w:val="00F1165E"/>
    <w:rsid w:val="00F21DE0"/>
    <w:rsid w:val="00F358D3"/>
    <w:rsid w:val="00F47385"/>
    <w:rsid w:val="00F549F2"/>
    <w:rsid w:val="00F55862"/>
    <w:rsid w:val="00F62C1F"/>
    <w:rsid w:val="00F66EE3"/>
    <w:rsid w:val="00F67526"/>
    <w:rsid w:val="00F74330"/>
    <w:rsid w:val="00F773E4"/>
    <w:rsid w:val="00F80637"/>
    <w:rsid w:val="00F824CA"/>
    <w:rsid w:val="00F870F7"/>
    <w:rsid w:val="00F941AA"/>
    <w:rsid w:val="00F951AE"/>
    <w:rsid w:val="00F96DA9"/>
    <w:rsid w:val="00FA13CB"/>
    <w:rsid w:val="00FA1808"/>
    <w:rsid w:val="00FA2376"/>
    <w:rsid w:val="00FA3DF5"/>
    <w:rsid w:val="00FB1E1C"/>
    <w:rsid w:val="00FB3F48"/>
    <w:rsid w:val="00FB5331"/>
    <w:rsid w:val="00FC11C3"/>
    <w:rsid w:val="00FC36A5"/>
    <w:rsid w:val="00FD3017"/>
    <w:rsid w:val="00FD37F5"/>
    <w:rsid w:val="00FE3A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E931FB"/>
  <w15:chartTrackingRefBased/>
  <w15:docId w15:val="{93DF5166-0504-4418-B2E9-2EFE1A93A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78A5"/>
    <w:pPr>
      <w:widowControl w:val="0"/>
      <w:spacing w:after="200" w:line="276" w:lineRule="auto"/>
    </w:pPr>
  </w:style>
  <w:style w:type="paragraph" w:styleId="Heading1">
    <w:name w:val="heading 1"/>
    <w:basedOn w:val="Normal"/>
    <w:next w:val="Normal"/>
    <w:link w:val="Heading1Char"/>
    <w:uiPriority w:val="9"/>
    <w:qFormat/>
    <w:rsid w:val="005678A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78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78A5"/>
  </w:style>
  <w:style w:type="paragraph" w:styleId="Footer">
    <w:name w:val="footer"/>
    <w:basedOn w:val="Normal"/>
    <w:link w:val="FooterChar"/>
    <w:uiPriority w:val="99"/>
    <w:unhideWhenUsed/>
    <w:rsid w:val="005678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678A5"/>
  </w:style>
  <w:style w:type="paragraph" w:styleId="BalloonText">
    <w:name w:val="Balloon Text"/>
    <w:basedOn w:val="Normal"/>
    <w:link w:val="BalloonTextChar"/>
    <w:uiPriority w:val="99"/>
    <w:semiHidden/>
    <w:unhideWhenUsed/>
    <w:rsid w:val="005678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78A5"/>
    <w:rPr>
      <w:rFonts w:ascii="Segoe UI" w:hAnsi="Segoe UI" w:cs="Segoe UI"/>
      <w:sz w:val="18"/>
      <w:szCs w:val="18"/>
    </w:rPr>
  </w:style>
  <w:style w:type="character" w:customStyle="1" w:styleId="Heading1Char">
    <w:name w:val="Heading 1 Char"/>
    <w:basedOn w:val="DefaultParagraphFont"/>
    <w:link w:val="Heading1"/>
    <w:uiPriority w:val="9"/>
    <w:rsid w:val="005678A5"/>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link w:val="ListParagraphChar"/>
    <w:uiPriority w:val="34"/>
    <w:qFormat/>
    <w:rsid w:val="005678A5"/>
    <w:pPr>
      <w:ind w:left="720"/>
      <w:contextualSpacing/>
    </w:pPr>
  </w:style>
  <w:style w:type="character" w:styleId="CommentReference">
    <w:name w:val="annotation reference"/>
    <w:basedOn w:val="DefaultParagraphFont"/>
    <w:uiPriority w:val="99"/>
    <w:semiHidden/>
    <w:unhideWhenUsed/>
    <w:rsid w:val="005678A5"/>
    <w:rPr>
      <w:sz w:val="16"/>
      <w:szCs w:val="16"/>
    </w:rPr>
  </w:style>
  <w:style w:type="paragraph" w:styleId="CommentText">
    <w:name w:val="annotation text"/>
    <w:basedOn w:val="Normal"/>
    <w:link w:val="CommentTextChar"/>
    <w:uiPriority w:val="99"/>
    <w:semiHidden/>
    <w:unhideWhenUsed/>
    <w:rsid w:val="005678A5"/>
    <w:pPr>
      <w:spacing w:line="240" w:lineRule="auto"/>
    </w:pPr>
    <w:rPr>
      <w:sz w:val="20"/>
      <w:szCs w:val="20"/>
    </w:rPr>
  </w:style>
  <w:style w:type="character" w:customStyle="1" w:styleId="CommentTextChar">
    <w:name w:val="Comment Text Char"/>
    <w:basedOn w:val="DefaultParagraphFont"/>
    <w:link w:val="CommentText"/>
    <w:uiPriority w:val="99"/>
    <w:semiHidden/>
    <w:rsid w:val="005678A5"/>
    <w:rPr>
      <w:sz w:val="20"/>
      <w:szCs w:val="20"/>
    </w:rPr>
  </w:style>
  <w:style w:type="paragraph" w:styleId="CommentSubject">
    <w:name w:val="annotation subject"/>
    <w:basedOn w:val="CommentText"/>
    <w:next w:val="CommentText"/>
    <w:link w:val="CommentSubjectChar"/>
    <w:uiPriority w:val="99"/>
    <w:semiHidden/>
    <w:unhideWhenUsed/>
    <w:rsid w:val="005678A5"/>
    <w:rPr>
      <w:b/>
      <w:bCs/>
    </w:rPr>
  </w:style>
  <w:style w:type="character" w:customStyle="1" w:styleId="CommentSubjectChar">
    <w:name w:val="Comment Subject Char"/>
    <w:basedOn w:val="CommentTextChar"/>
    <w:link w:val="CommentSubject"/>
    <w:uiPriority w:val="99"/>
    <w:semiHidden/>
    <w:rsid w:val="005678A5"/>
    <w:rPr>
      <w:b/>
      <w:bCs/>
      <w:sz w:val="20"/>
      <w:szCs w:val="20"/>
    </w:rPr>
  </w:style>
  <w:style w:type="paragraph" w:styleId="Revision">
    <w:name w:val="Revision"/>
    <w:hidden/>
    <w:uiPriority w:val="99"/>
    <w:semiHidden/>
    <w:rsid w:val="005678A5"/>
    <w:pPr>
      <w:spacing w:after="0" w:line="240" w:lineRule="auto"/>
    </w:pPr>
  </w:style>
  <w:style w:type="paragraph" w:customStyle="1" w:styleId="Default">
    <w:name w:val="Default"/>
    <w:rsid w:val="005678A5"/>
    <w:pPr>
      <w:autoSpaceDE w:val="0"/>
      <w:autoSpaceDN w:val="0"/>
      <w:adjustRightInd w:val="0"/>
      <w:spacing w:after="0" w:line="240" w:lineRule="auto"/>
    </w:pPr>
    <w:rPr>
      <w:rFonts w:ascii="Arial Narrow" w:hAnsi="Arial Narrow" w:cs="Arial Narrow"/>
      <w:color w:val="000000"/>
      <w:sz w:val="24"/>
      <w:szCs w:val="24"/>
    </w:rPr>
  </w:style>
  <w:style w:type="character" w:styleId="Hyperlink">
    <w:name w:val="Hyperlink"/>
    <w:basedOn w:val="DefaultParagraphFont"/>
    <w:uiPriority w:val="99"/>
    <w:unhideWhenUsed/>
    <w:rsid w:val="005678A5"/>
    <w:rPr>
      <w:color w:val="0563C1" w:themeColor="hyperlink"/>
      <w:u w:val="single"/>
    </w:rPr>
  </w:style>
  <w:style w:type="character" w:styleId="Emphasis">
    <w:name w:val="Emphasis"/>
    <w:basedOn w:val="DefaultParagraphFont"/>
    <w:uiPriority w:val="20"/>
    <w:qFormat/>
    <w:rsid w:val="005678A5"/>
    <w:rPr>
      <w:i/>
      <w:iCs/>
    </w:rPr>
  </w:style>
  <w:style w:type="character" w:customStyle="1" w:styleId="ListParagraphChar">
    <w:name w:val="List Paragraph Char"/>
    <w:basedOn w:val="DefaultParagraphFont"/>
    <w:link w:val="ListParagraph"/>
    <w:uiPriority w:val="34"/>
    <w:locked/>
    <w:rsid w:val="005678A5"/>
  </w:style>
  <w:style w:type="character" w:styleId="UnresolvedMention">
    <w:name w:val="Unresolved Mention"/>
    <w:basedOn w:val="DefaultParagraphFont"/>
    <w:uiPriority w:val="99"/>
    <w:semiHidden/>
    <w:unhideWhenUsed/>
    <w:rsid w:val="005678A5"/>
    <w:rPr>
      <w:color w:val="605E5C"/>
      <w:shd w:val="clear" w:color="auto" w:fill="E1DFDD"/>
    </w:rPr>
  </w:style>
  <w:style w:type="character" w:styleId="FollowedHyperlink">
    <w:name w:val="FollowedHyperlink"/>
    <w:basedOn w:val="DefaultParagraphFont"/>
    <w:uiPriority w:val="99"/>
    <w:semiHidden/>
    <w:unhideWhenUsed/>
    <w:rsid w:val="005678A5"/>
    <w:rPr>
      <w:color w:val="954F72" w:themeColor="followedHyperlink"/>
      <w:u w:val="single"/>
    </w:rPr>
  </w:style>
  <w:style w:type="table" w:styleId="TableGrid">
    <w:name w:val="Table Grid"/>
    <w:basedOn w:val="TableNormal"/>
    <w:uiPriority w:val="39"/>
    <w:rsid w:val="000D3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text">
    <w:name w:val="title-text"/>
    <w:basedOn w:val="DefaultParagraphFont"/>
    <w:rsid w:val="00334B94"/>
  </w:style>
  <w:style w:type="paragraph" w:styleId="BodyText">
    <w:name w:val="Body Text"/>
    <w:basedOn w:val="Normal"/>
    <w:link w:val="BodyTextChar"/>
    <w:uiPriority w:val="1"/>
    <w:qFormat/>
    <w:rsid w:val="00826E72"/>
    <w:pPr>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826E72"/>
    <w:rPr>
      <w:rFonts w:ascii="Times New Roman" w:eastAsia="Times New Roman" w:hAnsi="Times New Roman"/>
      <w:sz w:val="24"/>
      <w:szCs w:val="24"/>
    </w:rPr>
  </w:style>
  <w:style w:type="character" w:customStyle="1" w:styleId="InstructionsChar">
    <w:name w:val="Instructions Char"/>
    <w:basedOn w:val="DefaultParagraphFont"/>
    <w:link w:val="Instructions"/>
    <w:locked/>
    <w:rsid w:val="005A1ED1"/>
    <w:rPr>
      <w:rFonts w:ascii="Calibri" w:eastAsiaTheme="minorEastAsia" w:hAnsi="Calibri" w:cs="Calibri"/>
      <w:i/>
      <w:sz w:val="24"/>
      <w:lang w:bidi="en-US"/>
    </w:rPr>
  </w:style>
  <w:style w:type="paragraph" w:customStyle="1" w:styleId="Instructions">
    <w:name w:val="Instructions"/>
    <w:basedOn w:val="List"/>
    <w:link w:val="InstructionsChar"/>
    <w:qFormat/>
    <w:rsid w:val="005A1ED1"/>
    <w:pPr>
      <w:widowControl/>
      <w:tabs>
        <w:tab w:val="left" w:pos="360"/>
      </w:tabs>
      <w:spacing w:after="120" w:line="240" w:lineRule="auto"/>
      <w:ind w:left="0" w:firstLine="0"/>
      <w:contextualSpacing w:val="0"/>
    </w:pPr>
    <w:rPr>
      <w:rFonts w:ascii="Calibri" w:eastAsiaTheme="minorEastAsia" w:hAnsi="Calibri" w:cs="Calibri"/>
      <w:i/>
      <w:sz w:val="24"/>
      <w:lang w:bidi="en-US"/>
    </w:rPr>
  </w:style>
  <w:style w:type="paragraph" w:styleId="List">
    <w:name w:val="List"/>
    <w:basedOn w:val="Normal"/>
    <w:uiPriority w:val="99"/>
    <w:semiHidden/>
    <w:unhideWhenUsed/>
    <w:rsid w:val="005A1ED1"/>
    <w:pPr>
      <w:ind w:left="360"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315694">
      <w:bodyDiv w:val="1"/>
      <w:marLeft w:val="0"/>
      <w:marRight w:val="0"/>
      <w:marTop w:val="0"/>
      <w:marBottom w:val="0"/>
      <w:divBdr>
        <w:top w:val="none" w:sz="0" w:space="0" w:color="auto"/>
        <w:left w:val="none" w:sz="0" w:space="0" w:color="auto"/>
        <w:bottom w:val="none" w:sz="0" w:space="0" w:color="auto"/>
        <w:right w:val="none" w:sz="0" w:space="0" w:color="auto"/>
      </w:divBdr>
    </w:div>
    <w:div w:id="804739167">
      <w:bodyDiv w:val="1"/>
      <w:marLeft w:val="0"/>
      <w:marRight w:val="0"/>
      <w:marTop w:val="0"/>
      <w:marBottom w:val="0"/>
      <w:divBdr>
        <w:top w:val="none" w:sz="0" w:space="0" w:color="auto"/>
        <w:left w:val="none" w:sz="0" w:space="0" w:color="auto"/>
        <w:bottom w:val="none" w:sz="0" w:space="0" w:color="auto"/>
        <w:right w:val="none" w:sz="0" w:space="0" w:color="auto"/>
      </w:divBdr>
    </w:div>
    <w:div w:id="1017385973">
      <w:bodyDiv w:val="1"/>
      <w:marLeft w:val="0"/>
      <w:marRight w:val="0"/>
      <w:marTop w:val="0"/>
      <w:marBottom w:val="0"/>
      <w:divBdr>
        <w:top w:val="none" w:sz="0" w:space="0" w:color="auto"/>
        <w:left w:val="none" w:sz="0" w:space="0" w:color="auto"/>
        <w:bottom w:val="none" w:sz="0" w:space="0" w:color="auto"/>
        <w:right w:val="none" w:sz="0" w:space="0" w:color="auto"/>
      </w:divBdr>
    </w:div>
    <w:div w:id="1026904459">
      <w:bodyDiv w:val="1"/>
      <w:marLeft w:val="0"/>
      <w:marRight w:val="0"/>
      <w:marTop w:val="0"/>
      <w:marBottom w:val="0"/>
      <w:divBdr>
        <w:top w:val="none" w:sz="0" w:space="0" w:color="auto"/>
        <w:left w:val="none" w:sz="0" w:space="0" w:color="auto"/>
        <w:bottom w:val="none" w:sz="0" w:space="0" w:color="auto"/>
        <w:right w:val="none" w:sz="0" w:space="0" w:color="auto"/>
      </w:divBdr>
    </w:div>
    <w:div w:id="1046637473">
      <w:bodyDiv w:val="1"/>
      <w:marLeft w:val="0"/>
      <w:marRight w:val="0"/>
      <w:marTop w:val="0"/>
      <w:marBottom w:val="0"/>
      <w:divBdr>
        <w:top w:val="none" w:sz="0" w:space="0" w:color="auto"/>
        <w:left w:val="none" w:sz="0" w:space="0" w:color="auto"/>
        <w:bottom w:val="none" w:sz="0" w:space="0" w:color="auto"/>
        <w:right w:val="none" w:sz="0" w:space="0" w:color="auto"/>
      </w:divBdr>
    </w:div>
    <w:div w:id="1096096118">
      <w:bodyDiv w:val="1"/>
      <w:marLeft w:val="0"/>
      <w:marRight w:val="0"/>
      <w:marTop w:val="0"/>
      <w:marBottom w:val="0"/>
      <w:divBdr>
        <w:top w:val="none" w:sz="0" w:space="0" w:color="auto"/>
        <w:left w:val="none" w:sz="0" w:space="0" w:color="auto"/>
        <w:bottom w:val="none" w:sz="0" w:space="0" w:color="auto"/>
        <w:right w:val="none" w:sz="0" w:space="0" w:color="auto"/>
      </w:divBdr>
    </w:div>
    <w:div w:id="1555460150">
      <w:bodyDiv w:val="1"/>
      <w:marLeft w:val="0"/>
      <w:marRight w:val="0"/>
      <w:marTop w:val="0"/>
      <w:marBottom w:val="0"/>
      <w:divBdr>
        <w:top w:val="none" w:sz="0" w:space="0" w:color="auto"/>
        <w:left w:val="none" w:sz="0" w:space="0" w:color="auto"/>
        <w:bottom w:val="none" w:sz="0" w:space="0" w:color="auto"/>
        <w:right w:val="none" w:sz="0" w:space="0" w:color="auto"/>
      </w:divBdr>
    </w:div>
    <w:div w:id="1694988857">
      <w:bodyDiv w:val="1"/>
      <w:marLeft w:val="0"/>
      <w:marRight w:val="0"/>
      <w:marTop w:val="0"/>
      <w:marBottom w:val="0"/>
      <w:divBdr>
        <w:top w:val="none" w:sz="0" w:space="0" w:color="auto"/>
        <w:left w:val="none" w:sz="0" w:space="0" w:color="auto"/>
        <w:bottom w:val="none" w:sz="0" w:space="0" w:color="auto"/>
        <w:right w:val="none" w:sz="0" w:space="0" w:color="auto"/>
      </w:divBdr>
    </w:div>
    <w:div w:id="1920600675">
      <w:bodyDiv w:val="1"/>
      <w:marLeft w:val="0"/>
      <w:marRight w:val="0"/>
      <w:marTop w:val="0"/>
      <w:marBottom w:val="0"/>
      <w:divBdr>
        <w:top w:val="none" w:sz="0" w:space="0" w:color="auto"/>
        <w:left w:val="none" w:sz="0" w:space="0" w:color="auto"/>
        <w:bottom w:val="none" w:sz="0" w:space="0" w:color="auto"/>
        <w:right w:val="none" w:sz="0" w:space="0" w:color="auto"/>
      </w:divBdr>
    </w:div>
    <w:div w:id="2016302731">
      <w:bodyDiv w:val="1"/>
      <w:marLeft w:val="0"/>
      <w:marRight w:val="0"/>
      <w:marTop w:val="0"/>
      <w:marBottom w:val="0"/>
      <w:divBdr>
        <w:top w:val="none" w:sz="0" w:space="0" w:color="auto"/>
        <w:left w:val="none" w:sz="0" w:space="0" w:color="auto"/>
        <w:bottom w:val="none" w:sz="0" w:space="0" w:color="auto"/>
        <w:right w:val="none" w:sz="0" w:space="0" w:color="auto"/>
      </w:divBdr>
    </w:div>
    <w:div w:id="2016573506">
      <w:bodyDiv w:val="1"/>
      <w:marLeft w:val="0"/>
      <w:marRight w:val="0"/>
      <w:marTop w:val="0"/>
      <w:marBottom w:val="0"/>
      <w:divBdr>
        <w:top w:val="none" w:sz="0" w:space="0" w:color="auto"/>
        <w:left w:val="none" w:sz="0" w:space="0" w:color="auto"/>
        <w:bottom w:val="none" w:sz="0" w:space="0" w:color="auto"/>
        <w:right w:val="none" w:sz="0" w:space="0" w:color="auto"/>
      </w:divBdr>
    </w:div>
    <w:div w:id="2105228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ubmed.ncbi.nlm.nih.gov/35152136/" TargetMode="Externa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link.springer.com/article/10.1007/s11270-022-05542-8"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www.mdpi.com/2571-6255/3/2/2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alstate.edu/impact-of-the-csu/research/coast/funding/Pages/SARS-COV-2_in_Natural_Waters.asp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pubmed.ncbi.nlm.nih.gov/34914998/"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hyperlink" Target="https://www.mdpi.com/2571-6255/5/2/32/htm"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D749E4-C8F6-43A7-87B8-C9094887F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3608</Words>
  <Characters>20569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dc:creator>
  <cp:keywords/>
  <dc:description/>
  <cp:lastModifiedBy>Harrison, Dustin@SDRC</cp:lastModifiedBy>
  <cp:revision>2</cp:revision>
  <cp:lastPrinted>2022-02-23T19:32:00Z</cp:lastPrinted>
  <dcterms:created xsi:type="dcterms:W3CDTF">2022-03-22T20:58:00Z</dcterms:created>
  <dcterms:modified xsi:type="dcterms:W3CDTF">2022-03-22T20:58:00Z</dcterms:modified>
</cp:coreProperties>
</file>